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77" w:rsidRPr="00543D75" w:rsidRDefault="002F1477" w:rsidP="00E511BB">
      <w:pPr>
        <w:jc w:val="center"/>
        <w:rPr>
          <w:rFonts w:ascii="Arial" w:hAnsi="Arial" w:cs="Arial"/>
          <w:b/>
          <w:sz w:val="22"/>
          <w:szCs w:val="22"/>
        </w:rPr>
      </w:pPr>
      <w:bookmarkStart w:id="0" w:name="_GoBack"/>
      <w:bookmarkEnd w:id="0"/>
      <w:r w:rsidRPr="00543D75">
        <w:rPr>
          <w:rFonts w:ascii="Arial" w:hAnsi="Arial" w:cs="Arial"/>
          <w:b/>
          <w:sz w:val="22"/>
          <w:szCs w:val="22"/>
        </w:rPr>
        <w:t xml:space="preserve">SOLICITATION NUMBER: </w:t>
      </w:r>
      <w:r w:rsidR="00E8246B" w:rsidRPr="00D257DB">
        <w:rPr>
          <w:rFonts w:ascii="Arial" w:hAnsi="Arial" w:cs="Arial"/>
          <w:b/>
          <w:sz w:val="22"/>
          <w:szCs w:val="22"/>
        </w:rPr>
        <w:t>SOL-</w:t>
      </w:r>
      <w:r w:rsidR="00345F46" w:rsidRPr="00D257DB">
        <w:rPr>
          <w:rFonts w:ascii="Arial" w:hAnsi="Arial" w:cs="Arial"/>
          <w:b/>
          <w:sz w:val="22"/>
          <w:szCs w:val="22"/>
        </w:rPr>
        <w:t>OTI</w:t>
      </w:r>
      <w:r w:rsidR="004F2DAA" w:rsidRPr="00D257DB">
        <w:rPr>
          <w:rFonts w:ascii="Arial" w:hAnsi="Arial" w:cs="Arial"/>
          <w:b/>
          <w:sz w:val="22"/>
          <w:szCs w:val="22"/>
        </w:rPr>
        <w:t>-</w:t>
      </w:r>
      <w:r w:rsidR="009637CD" w:rsidRPr="00D257DB">
        <w:rPr>
          <w:rFonts w:ascii="Arial" w:hAnsi="Arial" w:cs="Arial"/>
          <w:b/>
          <w:sz w:val="22"/>
          <w:szCs w:val="22"/>
        </w:rPr>
        <w:t>12-</w:t>
      </w:r>
      <w:r w:rsidR="00D257DB" w:rsidRPr="00D257DB">
        <w:rPr>
          <w:rFonts w:ascii="Arial" w:hAnsi="Arial" w:cs="Arial"/>
          <w:b/>
          <w:sz w:val="22"/>
          <w:szCs w:val="22"/>
        </w:rPr>
        <w:t>000011</w:t>
      </w:r>
    </w:p>
    <w:p w:rsidR="008D3A98" w:rsidRPr="00543D75" w:rsidRDefault="008D3A98" w:rsidP="00E511BB">
      <w:pPr>
        <w:jc w:val="center"/>
        <w:rPr>
          <w:rFonts w:ascii="Arial" w:hAnsi="Arial" w:cs="Arial"/>
          <w:sz w:val="22"/>
          <w:szCs w:val="22"/>
        </w:rPr>
      </w:pPr>
    </w:p>
    <w:p w:rsidR="00C92CE8" w:rsidRPr="004430A7" w:rsidRDefault="00C92CE8"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 xml:space="preserve">ISSUANCE </w:t>
      </w:r>
      <w:r w:rsidR="002F1477" w:rsidRPr="004430A7">
        <w:rPr>
          <w:rFonts w:ascii="Arial" w:hAnsi="Arial" w:cs="Arial"/>
          <w:sz w:val="22"/>
          <w:szCs w:val="22"/>
        </w:rPr>
        <w:t>DATE:</w:t>
      </w:r>
      <w:r w:rsidR="000D2A2A" w:rsidRPr="004430A7">
        <w:rPr>
          <w:rFonts w:ascii="Arial" w:hAnsi="Arial" w:cs="Arial"/>
          <w:sz w:val="22"/>
          <w:szCs w:val="22"/>
        </w:rPr>
        <w:t xml:space="preserve"> </w:t>
      </w:r>
      <w:r w:rsidR="004430A7" w:rsidRPr="004430A7">
        <w:rPr>
          <w:rFonts w:ascii="Arial" w:hAnsi="Arial" w:cs="Arial"/>
          <w:sz w:val="22"/>
          <w:szCs w:val="22"/>
        </w:rPr>
        <w:t>December 21, 2011</w:t>
      </w:r>
    </w:p>
    <w:p w:rsidR="002F1477" w:rsidRPr="00543D75" w:rsidRDefault="00E511BB" w:rsidP="00E511BB">
      <w:pPr>
        <w:rPr>
          <w:rFonts w:ascii="Arial" w:hAnsi="Arial" w:cs="Arial"/>
          <w:sz w:val="22"/>
          <w:szCs w:val="22"/>
        </w:rPr>
      </w:pPr>
      <w:r w:rsidRPr="004430A7">
        <w:rPr>
          <w:rFonts w:ascii="Arial" w:hAnsi="Arial" w:cs="Arial"/>
          <w:sz w:val="22"/>
          <w:szCs w:val="22"/>
        </w:rPr>
        <w:tab/>
      </w:r>
      <w:r w:rsidRPr="004430A7">
        <w:rPr>
          <w:rFonts w:ascii="Arial" w:hAnsi="Arial" w:cs="Arial"/>
          <w:sz w:val="22"/>
          <w:szCs w:val="22"/>
        </w:rPr>
        <w:tab/>
      </w:r>
      <w:r w:rsidRPr="004430A7">
        <w:rPr>
          <w:rFonts w:ascii="Arial" w:hAnsi="Arial" w:cs="Arial"/>
          <w:sz w:val="22"/>
          <w:szCs w:val="22"/>
        </w:rPr>
        <w:tab/>
      </w:r>
      <w:r w:rsidRPr="004430A7">
        <w:rPr>
          <w:rFonts w:ascii="Arial" w:hAnsi="Arial" w:cs="Arial"/>
          <w:sz w:val="22"/>
          <w:szCs w:val="22"/>
        </w:rPr>
        <w:tab/>
      </w:r>
      <w:r w:rsidR="002F1477" w:rsidRPr="004430A7">
        <w:rPr>
          <w:rFonts w:ascii="Arial" w:hAnsi="Arial" w:cs="Arial"/>
          <w:sz w:val="22"/>
          <w:szCs w:val="22"/>
        </w:rPr>
        <w:t>CLOSING DATE:</w:t>
      </w:r>
      <w:r w:rsidR="004F2DAA" w:rsidRPr="004430A7">
        <w:rPr>
          <w:rFonts w:ascii="Arial" w:hAnsi="Arial" w:cs="Arial"/>
          <w:sz w:val="22"/>
          <w:szCs w:val="22"/>
        </w:rPr>
        <w:t xml:space="preserve"> </w:t>
      </w:r>
      <w:r w:rsidR="004430A7" w:rsidRPr="004430A7">
        <w:rPr>
          <w:rFonts w:ascii="Arial" w:hAnsi="Arial" w:cs="Arial"/>
          <w:sz w:val="22"/>
          <w:szCs w:val="22"/>
        </w:rPr>
        <w:t xml:space="preserve">January 6, 2012, </w:t>
      </w:r>
      <w:r w:rsidR="00C92CE8" w:rsidRPr="004430A7">
        <w:rPr>
          <w:rFonts w:ascii="Arial" w:hAnsi="Arial" w:cs="Arial"/>
          <w:sz w:val="22"/>
          <w:szCs w:val="22"/>
        </w:rPr>
        <w:t>5:00 p.m. EST</w:t>
      </w:r>
      <w:r w:rsidR="00C92CE8" w:rsidRPr="00543D75">
        <w:rPr>
          <w:rFonts w:ascii="Arial" w:hAnsi="Arial" w:cs="Arial"/>
          <w:sz w:val="22"/>
          <w:szCs w:val="22"/>
        </w:rPr>
        <w:t xml:space="preserve"> </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SUBJECT:  Solicitation for U.S. Personal Service Contractor for </w:t>
      </w:r>
      <w:r w:rsidR="009637CD">
        <w:rPr>
          <w:rFonts w:ascii="Arial" w:hAnsi="Arial" w:cs="Arial"/>
          <w:sz w:val="22"/>
          <w:szCs w:val="22"/>
        </w:rPr>
        <w:t>an OTI Transition Advisor</w:t>
      </w:r>
      <w:r w:rsidRPr="00543D75">
        <w:rPr>
          <w:rFonts w:ascii="Arial" w:hAnsi="Arial" w:cs="Arial"/>
          <w:sz w:val="22"/>
          <w:szCs w:val="22"/>
        </w:rPr>
        <w:t xml:space="preserve"> </w:t>
      </w:r>
      <w:r w:rsidR="009637CD">
        <w:rPr>
          <w:rFonts w:ascii="Arial" w:hAnsi="Arial" w:cs="Arial"/>
          <w:sz w:val="22"/>
          <w:szCs w:val="22"/>
        </w:rPr>
        <w:t>located Worldwide (Intermittent PSC, Multiple Positions)</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Ladies/Gentlemen:</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The United States Government</w:t>
      </w:r>
      <w:r w:rsidR="00435C73">
        <w:rPr>
          <w:rFonts w:ascii="Arial" w:hAnsi="Arial" w:cs="Arial"/>
          <w:sz w:val="22"/>
          <w:szCs w:val="22"/>
        </w:rPr>
        <w:t xml:space="preserve"> (</w:t>
      </w:r>
      <w:smartTag w:uri="urn:schemas-microsoft-com:office:smarttags" w:element="stockticker">
        <w:r w:rsidR="00435C73">
          <w:rPr>
            <w:rFonts w:ascii="Arial" w:hAnsi="Arial" w:cs="Arial"/>
            <w:sz w:val="22"/>
            <w:szCs w:val="22"/>
          </w:rPr>
          <w:t>USG</w:t>
        </w:r>
      </w:smartTag>
      <w:r w:rsidR="00435C73">
        <w:rPr>
          <w:rFonts w:ascii="Arial" w:hAnsi="Arial" w:cs="Arial"/>
          <w:sz w:val="22"/>
          <w:szCs w:val="22"/>
        </w:rPr>
        <w:t>)</w:t>
      </w:r>
      <w:r w:rsidRPr="00543D75">
        <w:rPr>
          <w:rFonts w:ascii="Arial" w:hAnsi="Arial" w:cs="Arial"/>
          <w:sz w:val="22"/>
          <w:szCs w:val="22"/>
        </w:rPr>
        <w:t xml:space="preserve">, represented by the U.S. Agency for International Development (USAID), is seeking applications </w:t>
      </w:r>
      <w:r w:rsidR="00B527A4" w:rsidRPr="00543D75">
        <w:rPr>
          <w:rFonts w:ascii="Arial" w:hAnsi="Arial" w:cs="Arial"/>
          <w:b/>
          <w:sz w:val="22"/>
          <w:szCs w:val="22"/>
        </w:rPr>
        <w:t>(</w:t>
      </w:r>
      <w:r w:rsidRPr="00543D75">
        <w:rPr>
          <w:rFonts w:ascii="Arial" w:hAnsi="Arial" w:cs="Arial"/>
          <w:b/>
          <w:sz w:val="22"/>
          <w:szCs w:val="22"/>
        </w:rPr>
        <w:t>Optional Form 612 only)</w:t>
      </w:r>
      <w:r w:rsidRPr="00543D75">
        <w:rPr>
          <w:rFonts w:ascii="Arial" w:hAnsi="Arial" w:cs="Arial"/>
          <w:sz w:val="22"/>
          <w:szCs w:val="22"/>
        </w:rPr>
        <w:t xml:space="preserve"> from qualified U.S. citizens to provide personal services as </w:t>
      </w:r>
      <w:r w:rsidR="008152DF">
        <w:rPr>
          <w:rFonts w:ascii="Arial" w:hAnsi="Arial" w:cs="Arial"/>
          <w:sz w:val="22"/>
          <w:szCs w:val="22"/>
        </w:rPr>
        <w:t>a OTI Transition Advisor</w:t>
      </w:r>
      <w:r w:rsidRPr="00543D75">
        <w:rPr>
          <w:rFonts w:ascii="Arial" w:hAnsi="Arial" w:cs="Arial"/>
          <w:sz w:val="22"/>
          <w:szCs w:val="22"/>
        </w:rPr>
        <w:t xml:space="preserve"> under a personal services contract, as describe</w:t>
      </w:r>
      <w:r w:rsidR="00B527A4" w:rsidRPr="00543D75">
        <w:rPr>
          <w:rFonts w:ascii="Arial" w:hAnsi="Arial" w:cs="Arial"/>
          <w:sz w:val="22"/>
          <w:szCs w:val="22"/>
        </w:rPr>
        <w:t>d in the attached solicitation</w:t>
      </w:r>
      <w:r w:rsidR="004F2DAA" w:rsidRPr="00543D75">
        <w:rPr>
          <w:rFonts w:ascii="Arial" w:hAnsi="Arial" w:cs="Arial"/>
          <w:sz w:val="22"/>
          <w:szCs w:val="22"/>
        </w:rPr>
        <w:t>.</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Submittals </w:t>
      </w:r>
      <w:r w:rsidR="006A2414">
        <w:rPr>
          <w:rFonts w:ascii="Arial" w:hAnsi="Arial" w:cs="Arial"/>
          <w:sz w:val="22"/>
          <w:szCs w:val="22"/>
        </w:rPr>
        <w:t>will</w:t>
      </w:r>
      <w:r w:rsidRPr="00543D75">
        <w:rPr>
          <w:rFonts w:ascii="Arial" w:hAnsi="Arial" w:cs="Arial"/>
          <w:sz w:val="22"/>
          <w:szCs w:val="22"/>
        </w:rPr>
        <w:t xml:space="preserve"> be in accordance with the attached information at the place and time specified.</w:t>
      </w:r>
    </w:p>
    <w:p w:rsidR="002F1477" w:rsidRPr="00543D75" w:rsidRDefault="002F1477" w:rsidP="00E511BB">
      <w:pPr>
        <w:rPr>
          <w:rFonts w:ascii="Arial" w:hAnsi="Arial" w:cs="Arial"/>
          <w:sz w:val="22"/>
          <w:szCs w:val="22"/>
        </w:rPr>
      </w:pPr>
    </w:p>
    <w:p w:rsidR="009C3F7F" w:rsidRDefault="009C3F7F" w:rsidP="00E511BB">
      <w:pPr>
        <w:rPr>
          <w:rFonts w:ascii="Arial" w:hAnsi="Arial" w:cs="Arial"/>
          <w:sz w:val="22"/>
          <w:szCs w:val="22"/>
        </w:rPr>
      </w:pPr>
      <w:r w:rsidRPr="00543D75">
        <w:rPr>
          <w:rFonts w:ascii="Arial" w:hAnsi="Arial" w:cs="Arial"/>
          <w:sz w:val="22"/>
          <w:szCs w:val="22"/>
        </w:rPr>
        <w:t>Applicants interested in applying for this position MUST submit the following materials:</w:t>
      </w:r>
    </w:p>
    <w:p w:rsidR="00514AF2" w:rsidRPr="001973A3" w:rsidRDefault="00514AF2" w:rsidP="002F7079">
      <w:pPr>
        <w:numPr>
          <w:ilvl w:val="0"/>
          <w:numId w:val="3"/>
        </w:numPr>
        <w:rPr>
          <w:rFonts w:ascii="Arial" w:hAnsi="Arial" w:cs="Arial"/>
          <w:sz w:val="22"/>
          <w:szCs w:val="22"/>
        </w:rPr>
      </w:pPr>
      <w:r w:rsidRPr="001973A3">
        <w:rPr>
          <w:rFonts w:ascii="Arial" w:hAnsi="Arial" w:cs="Arial"/>
          <w:color w:val="000000"/>
          <w:sz w:val="22"/>
          <w:szCs w:val="22"/>
        </w:rPr>
        <w:t>Complete and hand-signed</w:t>
      </w:r>
      <w:r w:rsidRPr="001973A3">
        <w:rPr>
          <w:rFonts w:ascii="Arial" w:hAnsi="Arial" w:cs="Arial"/>
          <w:sz w:val="22"/>
          <w:szCs w:val="22"/>
        </w:rPr>
        <w:t xml:space="preserve"> federal form OF-612 (including OF-612 continuation sheets as needed).</w:t>
      </w:r>
    </w:p>
    <w:p w:rsidR="00514AF2" w:rsidRPr="001973A3" w:rsidRDefault="00514AF2" w:rsidP="00514AF2">
      <w:pPr>
        <w:rPr>
          <w:rFonts w:ascii="Arial" w:hAnsi="Arial" w:cs="Arial"/>
          <w:sz w:val="22"/>
          <w:szCs w:val="22"/>
        </w:rPr>
      </w:pPr>
    </w:p>
    <w:p w:rsidR="00514AF2" w:rsidRDefault="00000D43" w:rsidP="00000D43">
      <w:pPr>
        <w:ind w:left="360"/>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Pr="00B629AF">
        <w:rPr>
          <w:rFonts w:ascii="Arial" w:hAnsi="Arial" w:cs="Arial"/>
          <w:sz w:val="22"/>
          <w:szCs w:val="22"/>
        </w:rPr>
        <w:t>Submission of a resume in addition to the required forms is encouraged</w:t>
      </w:r>
      <w:r w:rsidR="005F1D99" w:rsidRPr="00B629AF">
        <w:rPr>
          <w:rFonts w:ascii="Arial" w:hAnsi="Arial" w:cs="Arial"/>
          <w:sz w:val="22"/>
          <w:szCs w:val="22"/>
        </w:rPr>
        <w:t>. A submitted resume, however, is considered supplemental application material.</w:t>
      </w:r>
      <w:r w:rsidR="005F1D99">
        <w:rPr>
          <w:rFonts w:ascii="Arial" w:hAnsi="Arial" w:cs="Arial"/>
          <w:sz w:val="22"/>
          <w:szCs w:val="22"/>
        </w:rPr>
        <w:t xml:space="preserve"> S</w:t>
      </w:r>
      <w:r w:rsidRPr="00320C45">
        <w:rPr>
          <w:rFonts w:ascii="Arial" w:hAnsi="Arial" w:cs="Arial"/>
          <w:sz w:val="22"/>
          <w:szCs w:val="22"/>
        </w:rPr>
        <w:t xml:space="preserve">ubmission of a resume alone or in lieu of the OF-612 form </w:t>
      </w:r>
      <w:r w:rsidRPr="00320C45">
        <w:rPr>
          <w:rFonts w:ascii="Arial" w:hAnsi="Arial" w:cs="Arial"/>
          <w:b/>
          <w:sz w:val="22"/>
          <w:szCs w:val="22"/>
        </w:rPr>
        <w:t>IS NOT</w:t>
      </w:r>
      <w:r w:rsidRPr="00320C45">
        <w:rPr>
          <w:rFonts w:ascii="Arial" w:hAnsi="Arial" w:cs="Arial"/>
          <w:sz w:val="22"/>
          <w:szCs w:val="22"/>
        </w:rPr>
        <w:t xml:space="preserve"> a complete application. All information to be evaluated </w:t>
      </w:r>
      <w:r w:rsidRPr="00C32104">
        <w:rPr>
          <w:rFonts w:ascii="Arial" w:hAnsi="Arial" w:cs="Arial"/>
          <w:sz w:val="22"/>
          <w:szCs w:val="22"/>
        </w:rPr>
        <w:t>must be contained in the OF-612 form and must not depend on references to your resume</w:t>
      </w:r>
      <w:r w:rsidRPr="00320C45">
        <w:rPr>
          <w:rFonts w:ascii="Arial" w:hAnsi="Arial" w:cs="Arial"/>
          <w:sz w:val="22"/>
          <w:szCs w:val="22"/>
        </w:rPr>
        <w:t>. Failure to provide the required information and/or materials will result in your not being considered for employment.</w:t>
      </w:r>
    </w:p>
    <w:p w:rsidR="00000D43" w:rsidRPr="00000D43" w:rsidRDefault="00000D43" w:rsidP="00000D43">
      <w:pPr>
        <w:ind w:left="360"/>
        <w:rPr>
          <w:rFonts w:ascii="Arial" w:hAnsi="Arial" w:cs="Arial"/>
          <w:sz w:val="22"/>
          <w:szCs w:val="22"/>
        </w:rPr>
      </w:pPr>
    </w:p>
    <w:p w:rsidR="0057351F" w:rsidRDefault="00A91A40" w:rsidP="002F7079">
      <w:pPr>
        <w:numPr>
          <w:ilvl w:val="0"/>
          <w:numId w:val="3"/>
        </w:numPr>
        <w:rPr>
          <w:rFonts w:ascii="Arial" w:hAnsi="Arial" w:cs="Arial"/>
          <w:sz w:val="22"/>
          <w:szCs w:val="22"/>
        </w:rPr>
      </w:pPr>
      <w:r w:rsidRPr="00543D75">
        <w:rPr>
          <w:rFonts w:ascii="Arial" w:hAnsi="Arial" w:cs="Arial"/>
          <w:sz w:val="22"/>
          <w:szCs w:val="22"/>
        </w:rPr>
        <w:t>Supplemental document specifically addressing</w:t>
      </w:r>
      <w:r w:rsidR="00A96C2E">
        <w:rPr>
          <w:rFonts w:ascii="Arial" w:hAnsi="Arial" w:cs="Arial"/>
          <w:sz w:val="22"/>
          <w:szCs w:val="22"/>
        </w:rPr>
        <w:t>:</w:t>
      </w:r>
      <w:r w:rsidR="0057351F">
        <w:rPr>
          <w:rFonts w:ascii="Arial" w:hAnsi="Arial" w:cs="Arial"/>
          <w:sz w:val="22"/>
          <w:szCs w:val="22"/>
        </w:rPr>
        <w:t xml:space="preserve"> </w:t>
      </w:r>
    </w:p>
    <w:p w:rsidR="00A96C2E" w:rsidRDefault="00A96C2E" w:rsidP="005F1D99">
      <w:pPr>
        <w:ind w:firstLine="360"/>
        <w:rPr>
          <w:rFonts w:ascii="Arial" w:hAnsi="Arial" w:cs="Arial"/>
          <w:sz w:val="22"/>
          <w:szCs w:val="22"/>
        </w:rPr>
      </w:pPr>
      <w:r>
        <w:rPr>
          <w:rFonts w:ascii="Arial" w:hAnsi="Arial" w:cs="Arial"/>
          <w:sz w:val="22"/>
          <w:szCs w:val="22"/>
        </w:rPr>
        <w:t xml:space="preserve">Each of the Education/Experience requirements shown in the solicitation. </w:t>
      </w:r>
    </w:p>
    <w:p w:rsidR="00A96C2E" w:rsidRPr="00543D75" w:rsidRDefault="00A96C2E" w:rsidP="00A96C2E">
      <w:pPr>
        <w:ind w:left="360"/>
        <w:rPr>
          <w:rFonts w:ascii="Arial" w:hAnsi="Arial" w:cs="Arial"/>
          <w:sz w:val="22"/>
          <w:szCs w:val="22"/>
        </w:rPr>
      </w:pPr>
      <w:r>
        <w:rPr>
          <w:rFonts w:ascii="Arial" w:hAnsi="Arial" w:cs="Arial"/>
          <w:sz w:val="22"/>
          <w:szCs w:val="22"/>
        </w:rPr>
        <w:t>Each of</w:t>
      </w:r>
      <w:r w:rsidRPr="00543D75">
        <w:rPr>
          <w:rFonts w:ascii="Arial" w:hAnsi="Arial" w:cs="Arial"/>
          <w:sz w:val="22"/>
          <w:szCs w:val="22"/>
        </w:rPr>
        <w:t xml:space="preserve"> the </w:t>
      </w:r>
      <w:r w:rsidR="008152DF">
        <w:rPr>
          <w:rFonts w:ascii="Arial" w:hAnsi="Arial" w:cs="Arial"/>
          <w:sz w:val="22"/>
          <w:szCs w:val="22"/>
        </w:rPr>
        <w:t xml:space="preserve">six (6) </w:t>
      </w:r>
      <w:r w:rsidRPr="00543D75">
        <w:rPr>
          <w:rFonts w:ascii="Arial" w:hAnsi="Arial" w:cs="Arial"/>
          <w:sz w:val="22"/>
          <w:szCs w:val="22"/>
        </w:rPr>
        <w:t>Evaluation Factors shown in the solicitation.</w:t>
      </w:r>
    </w:p>
    <w:p w:rsidR="00A96C2E" w:rsidRDefault="00A96C2E" w:rsidP="00A96C2E">
      <w:pPr>
        <w:ind w:left="360"/>
        <w:rPr>
          <w:rFonts w:ascii="Arial" w:hAnsi="Arial" w:cs="Arial"/>
          <w:sz w:val="22"/>
          <w:szCs w:val="22"/>
        </w:rPr>
      </w:pPr>
    </w:p>
    <w:p w:rsidR="00C32104" w:rsidRDefault="00C32104" w:rsidP="00C32104">
      <w:pPr>
        <w:ind w:left="360"/>
        <w:rPr>
          <w:rFonts w:ascii="Arial" w:hAnsi="Arial" w:cs="Arial"/>
          <w:sz w:val="22"/>
          <w:szCs w:val="22"/>
        </w:rPr>
      </w:pPr>
      <w:r w:rsidRPr="00B629AF">
        <w:rPr>
          <w:rFonts w:ascii="Arial" w:hAnsi="Arial" w:cs="Arial"/>
          <w:b/>
          <w:sz w:val="22"/>
          <w:szCs w:val="22"/>
        </w:rPr>
        <w:t>NOTE</w:t>
      </w:r>
      <w:r w:rsidRPr="00B629AF">
        <w:rPr>
          <w:rFonts w:ascii="Arial" w:hAnsi="Arial" w:cs="Arial"/>
          <w:sz w:val="22"/>
          <w:szCs w:val="22"/>
        </w:rPr>
        <w:t>: The Evaluation Factors are worth</w:t>
      </w:r>
      <w:r w:rsidR="00B629AF">
        <w:rPr>
          <w:rFonts w:ascii="Arial" w:hAnsi="Arial" w:cs="Arial"/>
          <w:sz w:val="22"/>
          <w:szCs w:val="22"/>
        </w:rPr>
        <w:t xml:space="preserve"> </w:t>
      </w:r>
      <w:r w:rsidR="00B629AF" w:rsidRPr="00683702">
        <w:rPr>
          <w:rFonts w:ascii="Arial" w:hAnsi="Arial" w:cs="Arial"/>
          <w:sz w:val="22"/>
          <w:szCs w:val="22"/>
        </w:rPr>
        <w:t>7</w:t>
      </w:r>
      <w:r w:rsidR="006F7CCB" w:rsidRPr="00683702">
        <w:rPr>
          <w:rFonts w:ascii="Arial" w:hAnsi="Arial" w:cs="Arial"/>
          <w:sz w:val="22"/>
          <w:szCs w:val="22"/>
        </w:rPr>
        <w:t>0</w:t>
      </w:r>
      <w:r w:rsidRPr="00B629AF">
        <w:rPr>
          <w:rFonts w:ascii="Arial" w:hAnsi="Arial" w:cs="Arial"/>
          <w:sz w:val="22"/>
          <w:szCs w:val="22"/>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57351F" w:rsidRDefault="0057351F" w:rsidP="0057351F">
      <w:pPr>
        <w:ind w:left="360"/>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Incomplete or unsigned applications </w:t>
      </w:r>
      <w:r w:rsidR="006A2414">
        <w:rPr>
          <w:rFonts w:ascii="Arial" w:hAnsi="Arial" w:cs="Arial"/>
          <w:sz w:val="22"/>
          <w:szCs w:val="22"/>
        </w:rPr>
        <w:t>will</w:t>
      </w:r>
      <w:r w:rsidRPr="00543D75">
        <w:rPr>
          <w:rFonts w:ascii="Arial" w:hAnsi="Arial" w:cs="Arial"/>
          <w:sz w:val="22"/>
          <w:szCs w:val="22"/>
        </w:rPr>
        <w:t xml:space="preserve"> not be considered. These </w:t>
      </w:r>
      <w:r w:rsidRPr="00543D75">
        <w:rPr>
          <w:rFonts w:ascii="Arial" w:hAnsi="Arial" w:cs="Arial"/>
          <w:b/>
          <w:sz w:val="22"/>
          <w:szCs w:val="22"/>
        </w:rPr>
        <w:t>signed</w:t>
      </w:r>
      <w:r w:rsidRPr="00543D75">
        <w:rPr>
          <w:rFonts w:ascii="Arial" w:hAnsi="Arial" w:cs="Arial"/>
          <w:sz w:val="22"/>
          <w:szCs w:val="22"/>
        </w:rPr>
        <w:t xml:space="preserve"> forms must be mailed, delivered, faxed, or emailed (email a</w:t>
      </w:r>
      <w:r w:rsidR="00E511BB" w:rsidRPr="00543D75">
        <w:rPr>
          <w:rFonts w:ascii="Arial" w:hAnsi="Arial" w:cs="Arial"/>
          <w:sz w:val="22"/>
          <w:szCs w:val="22"/>
        </w:rPr>
        <w:t>pplications must be signed) to:</w:t>
      </w:r>
    </w:p>
    <w:p w:rsidR="009C3F7F" w:rsidRPr="00543D75" w:rsidRDefault="009C3F7F" w:rsidP="00E511BB">
      <w:pPr>
        <w:rPr>
          <w:rFonts w:ascii="Arial" w:hAnsi="Arial" w:cs="Arial"/>
          <w:sz w:val="22"/>
          <w:szCs w:val="22"/>
        </w:rPr>
      </w:pPr>
      <w:r w:rsidRPr="00543D75">
        <w:rPr>
          <w:rFonts w:ascii="Arial" w:hAnsi="Arial" w:cs="Arial"/>
          <w:sz w:val="22"/>
          <w:szCs w:val="22"/>
        </w:rPr>
        <w:tab/>
        <w:t>GlobalCorps</w:t>
      </w:r>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Street">
        <w:smartTag w:uri="urn:schemas-microsoft-com:office:smarttags" w:element="address">
          <w:r w:rsidR="00A91A40">
            <w:rPr>
              <w:rFonts w:ascii="Arial" w:hAnsi="Arial" w:cs="Arial"/>
              <w:sz w:val="22"/>
              <w:szCs w:val="22"/>
            </w:rPr>
            <w:t>529 14th Street, NW, Suite 7</w:t>
          </w:r>
          <w:r w:rsidRPr="00543D75">
            <w:rPr>
              <w:rFonts w:ascii="Arial" w:hAnsi="Arial" w:cs="Arial"/>
              <w:sz w:val="22"/>
              <w:szCs w:val="22"/>
            </w:rPr>
            <w:t>00</w:t>
          </w:r>
        </w:smartTag>
      </w:smartTag>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place">
        <w:smartTag w:uri="urn:schemas-microsoft-com:office:smarttags" w:element="City">
          <w:r w:rsidRPr="00543D75">
            <w:rPr>
              <w:rFonts w:ascii="Arial" w:hAnsi="Arial" w:cs="Arial"/>
              <w:sz w:val="22"/>
              <w:szCs w:val="22"/>
            </w:rPr>
            <w:t>Washington</w:t>
          </w:r>
        </w:smartTag>
        <w:r w:rsidRPr="00543D75">
          <w:rPr>
            <w:rFonts w:ascii="Arial" w:hAnsi="Arial" w:cs="Arial"/>
            <w:sz w:val="22"/>
            <w:szCs w:val="22"/>
          </w:rPr>
          <w:t xml:space="preserve">, </w:t>
        </w:r>
        <w:smartTag w:uri="urn:schemas-microsoft-com:office:smarttags" w:element="State">
          <w:r w:rsidRPr="00543D75">
            <w:rPr>
              <w:rFonts w:ascii="Arial" w:hAnsi="Arial" w:cs="Arial"/>
              <w:sz w:val="22"/>
              <w:szCs w:val="22"/>
            </w:rPr>
            <w:t>DC</w:t>
          </w:r>
        </w:smartTag>
        <w:r w:rsidR="00A91A40">
          <w:rPr>
            <w:rFonts w:ascii="Arial" w:hAnsi="Arial" w:cs="Arial"/>
            <w:sz w:val="22"/>
            <w:szCs w:val="22"/>
          </w:rPr>
          <w:t xml:space="preserve"> </w:t>
        </w:r>
        <w:smartTag w:uri="urn:schemas-microsoft-com:office:smarttags" w:element="PostalCode">
          <w:r w:rsidR="00A91A40">
            <w:rPr>
              <w:rFonts w:ascii="Arial" w:hAnsi="Arial" w:cs="Arial"/>
              <w:sz w:val="22"/>
              <w:szCs w:val="22"/>
            </w:rPr>
            <w:t>200</w:t>
          </w:r>
          <w:r w:rsidRPr="00543D75">
            <w:rPr>
              <w:rFonts w:ascii="Arial" w:hAnsi="Arial" w:cs="Arial"/>
              <w:sz w:val="22"/>
              <w:szCs w:val="22"/>
            </w:rPr>
            <w:t>4</w:t>
          </w:r>
          <w:r w:rsidR="00A91A40">
            <w:rPr>
              <w:rFonts w:ascii="Arial" w:hAnsi="Arial" w:cs="Arial"/>
              <w:sz w:val="22"/>
              <w:szCs w:val="22"/>
            </w:rPr>
            <w:t>5</w:t>
          </w:r>
        </w:smartTag>
      </w:smartTag>
    </w:p>
    <w:p w:rsidR="009C3F7F"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 xml:space="preserve">E-Mail Address: </w:t>
      </w:r>
      <w:r w:rsidR="006470E6">
        <w:rPr>
          <w:rFonts w:ascii="Arial" w:hAnsi="Arial" w:cs="Arial"/>
          <w:sz w:val="22"/>
          <w:szCs w:val="22"/>
        </w:rPr>
        <w:t>transadvisor</w:t>
      </w:r>
      <w:r w:rsidR="009C3F7F" w:rsidRPr="00543D75">
        <w:rPr>
          <w:rFonts w:ascii="Arial" w:hAnsi="Arial" w:cs="Arial"/>
          <w:sz w:val="22"/>
          <w:szCs w:val="22"/>
        </w:rPr>
        <w:t>@globalcorps.com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9C3F7F" w:rsidRDefault="009C3F7F" w:rsidP="00E511BB">
      <w:pPr>
        <w:rPr>
          <w:rFonts w:ascii="Arial" w:hAnsi="Arial" w:cs="Arial"/>
          <w:sz w:val="22"/>
          <w:szCs w:val="22"/>
        </w:rPr>
      </w:pPr>
    </w:p>
    <w:p w:rsidR="009C3F7F" w:rsidRPr="00543D75" w:rsidRDefault="00FA6FF3" w:rsidP="00E511BB">
      <w:pPr>
        <w:rPr>
          <w:rFonts w:ascii="Arial" w:hAnsi="Arial" w:cs="Arial"/>
          <w:sz w:val="22"/>
          <w:szCs w:val="22"/>
        </w:rPr>
      </w:pPr>
      <w:r w:rsidRPr="00B629AF">
        <w:rPr>
          <w:rFonts w:ascii="Arial" w:hAnsi="Arial" w:cs="Arial"/>
          <w:sz w:val="22"/>
          <w:szCs w:val="22"/>
        </w:rPr>
        <w:t>Applicants can expect to receive a confirmation email when application materials have been received</w:t>
      </w:r>
      <w:r w:rsidR="00DD22FC" w:rsidRPr="00B629AF">
        <w:rPr>
          <w:rFonts w:ascii="Arial" w:hAnsi="Arial" w:cs="Arial"/>
          <w:sz w:val="22"/>
          <w:szCs w:val="22"/>
        </w:rPr>
        <w:t>.</w:t>
      </w:r>
      <w:r w:rsidR="00DD22FC">
        <w:rPr>
          <w:rFonts w:ascii="Arial" w:hAnsi="Arial" w:cs="Arial"/>
          <w:sz w:val="22"/>
          <w:szCs w:val="22"/>
        </w:rPr>
        <w:t xml:space="preserve"> </w:t>
      </w:r>
      <w:r w:rsidR="009C3F7F" w:rsidRPr="00543D75">
        <w:rPr>
          <w:rFonts w:ascii="Arial" w:hAnsi="Arial" w:cs="Arial"/>
          <w:sz w:val="22"/>
          <w:szCs w:val="22"/>
        </w:rPr>
        <w:t>Applicants should retain for their records copies of all enclosures which accompany their applications. Any questions on this solicitation may be directed to:</w:t>
      </w:r>
    </w:p>
    <w:p w:rsidR="00D947F2" w:rsidRPr="00543D75" w:rsidRDefault="00345F46" w:rsidP="00D947F2">
      <w:pPr>
        <w:rPr>
          <w:rFonts w:ascii="Arial" w:hAnsi="Arial" w:cs="Arial"/>
          <w:sz w:val="22"/>
          <w:szCs w:val="22"/>
        </w:rPr>
      </w:pPr>
      <w:r w:rsidRPr="00543D75">
        <w:rPr>
          <w:rFonts w:ascii="Arial" w:hAnsi="Arial" w:cs="Arial"/>
          <w:sz w:val="22"/>
          <w:szCs w:val="22"/>
        </w:rPr>
        <w:tab/>
      </w:r>
      <w:r w:rsidR="00ED156A">
        <w:rPr>
          <w:rFonts w:ascii="Arial" w:hAnsi="Arial" w:cs="Arial"/>
          <w:sz w:val="22"/>
          <w:szCs w:val="22"/>
        </w:rPr>
        <w:t>Marie Morse or Adrianne Johnson</w:t>
      </w:r>
    </w:p>
    <w:p w:rsidR="009C3F7F" w:rsidRPr="00543D75" w:rsidRDefault="00D947F2" w:rsidP="00E511BB">
      <w:pPr>
        <w:rPr>
          <w:rFonts w:ascii="Arial" w:hAnsi="Arial" w:cs="Arial"/>
          <w:sz w:val="22"/>
          <w:szCs w:val="22"/>
        </w:rPr>
      </w:pPr>
      <w:r w:rsidRPr="00543D75">
        <w:rPr>
          <w:rFonts w:ascii="Arial" w:hAnsi="Arial" w:cs="Arial"/>
          <w:sz w:val="22"/>
          <w:szCs w:val="22"/>
        </w:rPr>
        <w:tab/>
      </w:r>
      <w:r>
        <w:rPr>
          <w:rFonts w:ascii="Arial" w:hAnsi="Arial" w:cs="Arial"/>
          <w:sz w:val="22"/>
          <w:szCs w:val="22"/>
        </w:rPr>
        <w:t xml:space="preserve">Telephone Number: (202) </w:t>
      </w:r>
      <w:r w:rsidR="0046618A">
        <w:rPr>
          <w:rFonts w:ascii="Arial" w:hAnsi="Arial" w:cs="Arial"/>
          <w:sz w:val="22"/>
          <w:szCs w:val="22"/>
        </w:rPr>
        <w:t>706</w:t>
      </w:r>
      <w:r>
        <w:rPr>
          <w:rFonts w:ascii="Arial" w:hAnsi="Arial" w:cs="Arial"/>
          <w:sz w:val="22"/>
          <w:szCs w:val="22"/>
        </w:rPr>
        <w:t>-</w:t>
      </w:r>
      <w:r w:rsidR="0046618A">
        <w:rPr>
          <w:rFonts w:ascii="Arial" w:hAnsi="Arial" w:cs="Arial"/>
          <w:sz w:val="22"/>
          <w:szCs w:val="22"/>
        </w:rPr>
        <w:t>6</w:t>
      </w:r>
      <w:r w:rsidR="00ED156A">
        <w:rPr>
          <w:rFonts w:ascii="Arial" w:hAnsi="Arial" w:cs="Arial"/>
          <w:sz w:val="22"/>
          <w:szCs w:val="22"/>
        </w:rPr>
        <w:t>115</w:t>
      </w:r>
      <w:r w:rsidR="00CB13D1">
        <w:rPr>
          <w:rFonts w:ascii="Arial" w:hAnsi="Arial" w:cs="Arial"/>
          <w:sz w:val="22"/>
          <w:szCs w:val="22"/>
        </w:rPr>
        <w:t xml:space="preserve"> or</w:t>
      </w:r>
      <w:r>
        <w:rPr>
          <w:rFonts w:ascii="Arial" w:hAnsi="Arial" w:cs="Arial"/>
          <w:sz w:val="22"/>
          <w:szCs w:val="22"/>
        </w:rPr>
        <w:t xml:space="preserve"> (202) </w:t>
      </w:r>
      <w:r w:rsidR="0046618A">
        <w:rPr>
          <w:rFonts w:ascii="Arial" w:hAnsi="Arial" w:cs="Arial"/>
          <w:sz w:val="22"/>
          <w:szCs w:val="22"/>
        </w:rPr>
        <w:t>706-61</w:t>
      </w:r>
      <w:r w:rsidR="00ED156A">
        <w:rPr>
          <w:rFonts w:ascii="Arial" w:hAnsi="Arial" w:cs="Arial"/>
          <w:sz w:val="22"/>
          <w:szCs w:val="22"/>
        </w:rPr>
        <w:t>08</w:t>
      </w:r>
    </w:p>
    <w:p w:rsidR="009C3F7F" w:rsidRPr="00543D75" w:rsidRDefault="00E511BB" w:rsidP="00E511BB">
      <w:pPr>
        <w:rPr>
          <w:rFonts w:ascii="Arial" w:hAnsi="Arial" w:cs="Arial"/>
          <w:sz w:val="22"/>
          <w:szCs w:val="22"/>
        </w:rPr>
      </w:pPr>
      <w:r w:rsidRPr="00543D75">
        <w:rPr>
          <w:rFonts w:ascii="Arial" w:hAnsi="Arial" w:cs="Arial"/>
          <w:sz w:val="22"/>
          <w:szCs w:val="22"/>
        </w:rPr>
        <w:lastRenderedPageBreak/>
        <w:tab/>
      </w:r>
      <w:r w:rsidR="009C3F7F" w:rsidRPr="00543D75">
        <w:rPr>
          <w:rFonts w:ascii="Arial" w:hAnsi="Arial" w:cs="Arial"/>
          <w:sz w:val="22"/>
          <w:szCs w:val="22"/>
        </w:rPr>
        <w:t>E-Mail Addre</w:t>
      </w:r>
      <w:r w:rsidR="003E4B02" w:rsidRPr="00543D75">
        <w:rPr>
          <w:rFonts w:ascii="Arial" w:hAnsi="Arial" w:cs="Arial"/>
          <w:sz w:val="22"/>
          <w:szCs w:val="22"/>
        </w:rPr>
        <w:t xml:space="preserve">ss: </w:t>
      </w:r>
      <w:r w:rsidR="006470E6">
        <w:rPr>
          <w:rFonts w:ascii="Arial" w:hAnsi="Arial" w:cs="Arial"/>
          <w:sz w:val="22"/>
          <w:szCs w:val="22"/>
        </w:rPr>
        <w:t>transadvisor</w:t>
      </w:r>
      <w:r w:rsidR="009C3F7F" w:rsidRPr="00543D75">
        <w:rPr>
          <w:rFonts w:ascii="Arial" w:hAnsi="Arial" w:cs="Arial"/>
          <w:sz w:val="22"/>
          <w:szCs w:val="22"/>
        </w:rPr>
        <w:t>@globalcorps.com</w:t>
      </w:r>
    </w:p>
    <w:p w:rsidR="00543D75"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Website: www.globalcorps.com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lang w:val="es-ES"/>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2F1477" w:rsidRPr="00543D75" w:rsidRDefault="002F1477" w:rsidP="00E511BB">
      <w:pPr>
        <w:rPr>
          <w:rFonts w:ascii="Arial" w:hAnsi="Arial" w:cs="Arial"/>
          <w:sz w:val="22"/>
          <w:szCs w:val="22"/>
        </w:rPr>
      </w:pPr>
    </w:p>
    <w:p w:rsidR="002F1477" w:rsidRPr="00543D75" w:rsidRDefault="00E511BB"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Sincerely,</w:t>
      </w:r>
    </w:p>
    <w:p w:rsidR="00514AF2" w:rsidRDefault="00514AF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26130" w:rsidRDefault="00630D4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13BF">
        <w:rPr>
          <w:rFonts w:ascii="Arial" w:hAnsi="Arial" w:cs="Arial"/>
          <w:sz w:val="22"/>
          <w:szCs w:val="22"/>
        </w:rPr>
        <w:t>Cristina Sylvia</w:t>
      </w:r>
      <w:r w:rsidR="00A91A40">
        <w:rPr>
          <w:rFonts w:ascii="Arial" w:hAnsi="Arial" w:cs="Arial"/>
          <w:sz w:val="22"/>
          <w:szCs w:val="22"/>
        </w:rPr>
        <w:t xml:space="preserve">, </w:t>
      </w:r>
    </w:p>
    <w:p w:rsidR="002F1477" w:rsidRPr="00543D75" w:rsidRDefault="002F1477" w:rsidP="00D26130">
      <w:pPr>
        <w:ind w:left="2880" w:firstLine="720"/>
        <w:rPr>
          <w:rFonts w:ascii="Arial" w:hAnsi="Arial" w:cs="Arial"/>
          <w:sz w:val="22"/>
          <w:szCs w:val="22"/>
        </w:rPr>
      </w:pPr>
      <w:r w:rsidRPr="00543D75">
        <w:rPr>
          <w:rFonts w:ascii="Arial" w:hAnsi="Arial" w:cs="Arial"/>
          <w:sz w:val="22"/>
          <w:szCs w:val="22"/>
        </w:rPr>
        <w:t>Contracting Officer</w:t>
      </w:r>
    </w:p>
    <w:p w:rsidR="002F1477" w:rsidRPr="00543D75" w:rsidRDefault="007A4FF1" w:rsidP="00E511BB">
      <w:pPr>
        <w:rPr>
          <w:rFonts w:ascii="Arial" w:hAnsi="Arial" w:cs="Arial"/>
          <w:sz w:val="22"/>
          <w:szCs w:val="22"/>
        </w:rPr>
      </w:pPr>
      <w:r w:rsidRPr="00543D75">
        <w:rPr>
          <w:rFonts w:ascii="Arial" w:hAnsi="Arial" w:cs="Arial"/>
          <w:sz w:val="22"/>
          <w:szCs w:val="22"/>
        </w:rPr>
        <w:br w:type="page"/>
      </w:r>
      <w:r w:rsidR="002F1477" w:rsidRPr="00543D75">
        <w:rPr>
          <w:rFonts w:ascii="Arial" w:hAnsi="Arial" w:cs="Arial"/>
          <w:sz w:val="22"/>
          <w:szCs w:val="22"/>
        </w:rPr>
        <w:lastRenderedPageBreak/>
        <w:t>Solicitation for U.S. Personal Service Contractor (</w:t>
      </w:r>
      <w:smartTag w:uri="urn:schemas-microsoft-com:office:smarttags" w:element="stockticker">
        <w:r w:rsidR="002F1477" w:rsidRPr="00543D75">
          <w:rPr>
            <w:rFonts w:ascii="Arial" w:hAnsi="Arial" w:cs="Arial"/>
            <w:sz w:val="22"/>
            <w:szCs w:val="22"/>
          </w:rPr>
          <w:t>PSC</w:t>
        </w:r>
      </w:smartTag>
      <w:r w:rsidR="00F07B0D" w:rsidRPr="00543D75">
        <w:rPr>
          <w:rFonts w:ascii="Arial" w:hAnsi="Arial" w:cs="Arial"/>
          <w:sz w:val="22"/>
          <w:szCs w:val="22"/>
        </w:rPr>
        <w:t xml:space="preserve">) </w:t>
      </w:r>
      <w:r w:rsidR="00A0083C">
        <w:rPr>
          <w:rFonts w:ascii="Arial" w:hAnsi="Arial" w:cs="Arial"/>
          <w:sz w:val="22"/>
          <w:szCs w:val="22"/>
        </w:rPr>
        <w:t>OTI Transition Advisor</w:t>
      </w:r>
      <w:r w:rsidR="00E0563C">
        <w:rPr>
          <w:rFonts w:ascii="Arial" w:hAnsi="Arial" w:cs="Arial"/>
          <w:sz w:val="22"/>
          <w:szCs w:val="22"/>
        </w:rPr>
        <w:t xml:space="preserve"> </w:t>
      </w:r>
      <w:r w:rsidR="00E0563C" w:rsidRPr="008152DF">
        <w:rPr>
          <w:rFonts w:ascii="Arial" w:hAnsi="Arial" w:cs="Arial"/>
          <w:sz w:val="22"/>
          <w:szCs w:val="22"/>
        </w:rPr>
        <w:t>– Worldwide (Intermittent PSC, Multiple Positions)</w:t>
      </w:r>
    </w:p>
    <w:p w:rsidR="002F1477" w:rsidRPr="00543D75" w:rsidRDefault="002F1477" w:rsidP="00E511BB">
      <w:pPr>
        <w:rPr>
          <w:rFonts w:ascii="Arial" w:hAnsi="Arial" w:cs="Arial"/>
          <w:b/>
          <w:sz w:val="22"/>
          <w:szCs w:val="22"/>
        </w:rPr>
      </w:pPr>
    </w:p>
    <w:p w:rsidR="002F1477" w:rsidRPr="00543D75" w:rsidRDefault="00F46652" w:rsidP="00E511BB">
      <w:pPr>
        <w:rPr>
          <w:rFonts w:ascii="Arial" w:hAnsi="Arial" w:cs="Arial"/>
          <w:sz w:val="22"/>
          <w:szCs w:val="22"/>
          <w:lang w:val="es-MX"/>
        </w:rPr>
      </w:pPr>
      <w:r w:rsidRPr="00543D75">
        <w:rPr>
          <w:rFonts w:ascii="Arial" w:hAnsi="Arial" w:cs="Arial"/>
          <w:b/>
          <w:sz w:val="22"/>
          <w:szCs w:val="22"/>
          <w:lang w:val="es-MX"/>
        </w:rPr>
        <w:t xml:space="preserve">1. </w:t>
      </w:r>
      <w:r w:rsidR="00A61E04" w:rsidRPr="00543D75">
        <w:rPr>
          <w:rFonts w:ascii="Arial" w:hAnsi="Arial" w:cs="Arial"/>
          <w:b/>
          <w:sz w:val="22"/>
          <w:szCs w:val="22"/>
          <w:lang w:val="es-MX"/>
        </w:rPr>
        <w:t xml:space="preserve"> </w:t>
      </w:r>
      <w:r w:rsidR="002F1477" w:rsidRPr="00543D75">
        <w:rPr>
          <w:rFonts w:ascii="Arial" w:hAnsi="Arial" w:cs="Arial"/>
          <w:b/>
          <w:sz w:val="22"/>
          <w:szCs w:val="22"/>
          <w:lang w:val="es-MX"/>
        </w:rPr>
        <w:t>SOLICITATION NO.:</w:t>
      </w:r>
      <w:r w:rsidR="00345F46" w:rsidRPr="00543D75">
        <w:rPr>
          <w:rFonts w:ascii="Arial" w:hAnsi="Arial" w:cs="Arial"/>
          <w:sz w:val="22"/>
          <w:szCs w:val="22"/>
          <w:lang w:val="es-MX"/>
        </w:rPr>
        <w:t xml:space="preserve"> </w:t>
      </w:r>
      <w:r w:rsidR="00E8246B">
        <w:rPr>
          <w:rFonts w:ascii="Arial" w:hAnsi="Arial" w:cs="Arial"/>
          <w:sz w:val="22"/>
          <w:szCs w:val="22"/>
          <w:lang w:val="es-MX"/>
        </w:rPr>
        <w:t>SOL-</w:t>
      </w:r>
      <w:r w:rsidR="00345F46" w:rsidRPr="00430361">
        <w:rPr>
          <w:rFonts w:ascii="Arial" w:hAnsi="Arial" w:cs="Arial"/>
          <w:sz w:val="22"/>
          <w:szCs w:val="22"/>
          <w:lang w:val="es-MX"/>
        </w:rPr>
        <w:t>OTI</w:t>
      </w:r>
      <w:r w:rsidR="003E4B02" w:rsidRPr="00543D75">
        <w:rPr>
          <w:rFonts w:ascii="Arial" w:hAnsi="Arial" w:cs="Arial"/>
          <w:sz w:val="22"/>
          <w:szCs w:val="22"/>
          <w:lang w:val="es-MX"/>
        </w:rPr>
        <w:t>-</w:t>
      </w:r>
      <w:r w:rsidR="00D257DB">
        <w:rPr>
          <w:rFonts w:ascii="Arial" w:hAnsi="Arial" w:cs="Arial"/>
          <w:sz w:val="22"/>
          <w:szCs w:val="22"/>
          <w:lang w:val="es-MX"/>
        </w:rPr>
        <w:t>12-000011</w:t>
      </w:r>
    </w:p>
    <w:p w:rsidR="002F1477" w:rsidRPr="00543D75" w:rsidRDefault="002F1477" w:rsidP="00E511BB">
      <w:pPr>
        <w:rPr>
          <w:rFonts w:ascii="Arial" w:hAnsi="Arial" w:cs="Arial"/>
          <w:sz w:val="22"/>
          <w:szCs w:val="22"/>
          <w:lang w:val="es-MX"/>
        </w:rPr>
      </w:pPr>
    </w:p>
    <w:p w:rsidR="002F1477" w:rsidRPr="00543D75" w:rsidRDefault="00F46652" w:rsidP="00E511BB">
      <w:pPr>
        <w:rPr>
          <w:rFonts w:ascii="Arial" w:hAnsi="Arial" w:cs="Arial"/>
          <w:sz w:val="22"/>
          <w:szCs w:val="22"/>
        </w:rPr>
      </w:pPr>
      <w:r w:rsidRPr="00543D75">
        <w:rPr>
          <w:rFonts w:ascii="Arial" w:hAnsi="Arial" w:cs="Arial"/>
          <w:b/>
          <w:sz w:val="22"/>
          <w:szCs w:val="22"/>
        </w:rPr>
        <w:t>2.</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ISSUANCE DATE</w:t>
      </w:r>
      <w:r w:rsidR="002F1477" w:rsidRPr="00543D75">
        <w:rPr>
          <w:rFonts w:ascii="Arial" w:hAnsi="Arial" w:cs="Arial"/>
          <w:sz w:val="22"/>
          <w:szCs w:val="22"/>
        </w:rPr>
        <w:t xml:space="preserve">: </w:t>
      </w:r>
      <w:r w:rsidR="004430A7">
        <w:rPr>
          <w:rFonts w:ascii="Arial" w:hAnsi="Arial" w:cs="Arial"/>
          <w:sz w:val="22"/>
          <w:szCs w:val="22"/>
        </w:rPr>
        <w:t>December 21, 2011</w:t>
      </w:r>
    </w:p>
    <w:p w:rsidR="00E511BB" w:rsidRPr="00543D75" w:rsidRDefault="00E511BB" w:rsidP="00E511BB">
      <w:pPr>
        <w:rPr>
          <w:rFonts w:ascii="Arial" w:hAnsi="Arial" w:cs="Arial"/>
          <w:sz w:val="22"/>
          <w:szCs w:val="22"/>
        </w:rPr>
      </w:pPr>
    </w:p>
    <w:p w:rsidR="002F1477" w:rsidRPr="00543D75" w:rsidRDefault="00F46652" w:rsidP="00C91BEE">
      <w:pPr>
        <w:ind w:left="270" w:hanging="270"/>
        <w:jc w:val="both"/>
        <w:rPr>
          <w:rFonts w:ascii="Arial" w:hAnsi="Arial" w:cs="Arial"/>
          <w:sz w:val="22"/>
          <w:szCs w:val="22"/>
        </w:rPr>
      </w:pPr>
      <w:r w:rsidRPr="00543D75">
        <w:rPr>
          <w:rFonts w:ascii="Arial" w:hAnsi="Arial" w:cs="Arial"/>
          <w:b/>
          <w:sz w:val="22"/>
          <w:szCs w:val="22"/>
        </w:rPr>
        <w:t>3.</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CLOSING DATE/TIME FOR RECEIPT OF APPLICATIONS</w:t>
      </w:r>
      <w:r w:rsidR="002F1477" w:rsidRPr="00543D75">
        <w:rPr>
          <w:rFonts w:ascii="Arial" w:hAnsi="Arial" w:cs="Arial"/>
          <w:sz w:val="22"/>
          <w:szCs w:val="22"/>
        </w:rPr>
        <w:t xml:space="preserve">: </w:t>
      </w:r>
      <w:r w:rsidR="004430A7">
        <w:rPr>
          <w:rFonts w:ascii="Arial" w:hAnsi="Arial" w:cs="Arial"/>
          <w:sz w:val="22"/>
          <w:szCs w:val="22"/>
        </w:rPr>
        <w:t>January 6, 2012,</w:t>
      </w:r>
      <w:r w:rsidR="00F07B0D" w:rsidRPr="00543D75">
        <w:rPr>
          <w:rFonts w:ascii="Arial" w:hAnsi="Arial" w:cs="Arial"/>
          <w:sz w:val="22"/>
          <w:szCs w:val="22"/>
        </w:rPr>
        <w:t xml:space="preserve"> </w:t>
      </w:r>
      <w:smartTag w:uri="urn:schemas-microsoft-com:office:smarttags" w:element="time">
        <w:smartTagPr>
          <w:attr w:name="Minute" w:val="0"/>
          <w:attr w:name="Hour" w:val="17"/>
        </w:smartTagPr>
        <w:smartTag w:uri="urn:schemas-microsoft-com:office:smarttags" w:element="time">
          <w:smartTagPr>
            <w:attr w:name="Hour" w:val="17"/>
            <w:attr w:name="Minute" w:val="00"/>
          </w:smartTagPr>
          <w:r w:rsidR="00F07B0D" w:rsidRPr="00543D75">
            <w:rPr>
              <w:rFonts w:ascii="Arial" w:hAnsi="Arial" w:cs="Arial"/>
              <w:sz w:val="22"/>
              <w:szCs w:val="22"/>
            </w:rPr>
            <w:t>5:00 pm</w:t>
          </w:r>
        </w:smartTag>
        <w:r w:rsidR="00F07B0D" w:rsidRPr="00543D75">
          <w:rPr>
            <w:rFonts w:ascii="Arial" w:hAnsi="Arial" w:cs="Arial"/>
            <w:sz w:val="22"/>
            <w:szCs w:val="22"/>
          </w:rPr>
          <w:t xml:space="preserve"> EST</w:t>
        </w:r>
      </w:smartTag>
    </w:p>
    <w:p w:rsidR="002F1477" w:rsidRPr="00543D75" w:rsidRDefault="002F1477" w:rsidP="00C91BEE">
      <w:pPr>
        <w:jc w:val="both"/>
        <w:rPr>
          <w:rFonts w:ascii="Arial" w:hAnsi="Arial" w:cs="Arial"/>
          <w:sz w:val="22"/>
          <w:szCs w:val="22"/>
        </w:rPr>
      </w:pPr>
    </w:p>
    <w:p w:rsidR="002F1477" w:rsidRPr="00543D75" w:rsidRDefault="00F46652" w:rsidP="00C91BEE">
      <w:pPr>
        <w:jc w:val="both"/>
        <w:rPr>
          <w:rFonts w:ascii="Arial" w:hAnsi="Arial" w:cs="Arial"/>
          <w:sz w:val="22"/>
          <w:szCs w:val="22"/>
        </w:rPr>
      </w:pPr>
      <w:r w:rsidRPr="00543D75">
        <w:rPr>
          <w:rFonts w:ascii="Arial" w:hAnsi="Arial" w:cs="Arial"/>
          <w:b/>
          <w:sz w:val="22"/>
          <w:szCs w:val="22"/>
        </w:rPr>
        <w:t xml:space="preserve">4. </w:t>
      </w:r>
      <w:r w:rsidR="00A61E04" w:rsidRPr="00543D75">
        <w:rPr>
          <w:rFonts w:ascii="Arial" w:hAnsi="Arial" w:cs="Arial"/>
          <w:b/>
          <w:sz w:val="22"/>
          <w:szCs w:val="22"/>
        </w:rPr>
        <w:t xml:space="preserve"> </w:t>
      </w:r>
      <w:r w:rsidR="002F1477" w:rsidRPr="00543D75">
        <w:rPr>
          <w:rFonts w:ascii="Arial" w:hAnsi="Arial" w:cs="Arial"/>
          <w:b/>
          <w:sz w:val="22"/>
          <w:szCs w:val="22"/>
        </w:rPr>
        <w:t>POSITION TITLE</w:t>
      </w:r>
      <w:r w:rsidR="002F1477" w:rsidRPr="00543D75">
        <w:rPr>
          <w:rFonts w:ascii="Arial" w:hAnsi="Arial" w:cs="Arial"/>
          <w:sz w:val="22"/>
          <w:szCs w:val="22"/>
        </w:rPr>
        <w:t xml:space="preserve">: </w:t>
      </w:r>
      <w:r w:rsidR="00ED156A">
        <w:rPr>
          <w:rFonts w:ascii="Arial" w:hAnsi="Arial" w:cs="Arial"/>
          <w:sz w:val="22"/>
          <w:szCs w:val="22"/>
        </w:rPr>
        <w:t>OTI Transition Advisor</w:t>
      </w:r>
    </w:p>
    <w:p w:rsidR="002F1477" w:rsidRPr="00543D75" w:rsidRDefault="002F1477" w:rsidP="00C91BEE">
      <w:pPr>
        <w:jc w:val="both"/>
        <w:rPr>
          <w:rFonts w:ascii="Arial" w:hAnsi="Arial" w:cs="Arial"/>
          <w:sz w:val="22"/>
          <w:szCs w:val="22"/>
        </w:rPr>
      </w:pPr>
    </w:p>
    <w:p w:rsidR="002F1477" w:rsidRDefault="00F46652" w:rsidP="00C91BEE">
      <w:pPr>
        <w:jc w:val="both"/>
        <w:rPr>
          <w:rFonts w:ascii="Arial" w:hAnsi="Arial" w:cs="Arial"/>
          <w:sz w:val="22"/>
          <w:szCs w:val="22"/>
        </w:rPr>
      </w:pPr>
      <w:r w:rsidRPr="00543D75">
        <w:rPr>
          <w:rFonts w:ascii="Arial" w:hAnsi="Arial" w:cs="Arial"/>
          <w:b/>
          <w:sz w:val="22"/>
          <w:szCs w:val="22"/>
        </w:rPr>
        <w:t xml:space="preserve">5. </w:t>
      </w:r>
      <w:r w:rsidR="002F1477" w:rsidRPr="00543D75">
        <w:rPr>
          <w:rFonts w:ascii="Arial" w:hAnsi="Arial" w:cs="Arial"/>
          <w:b/>
          <w:sz w:val="22"/>
          <w:szCs w:val="22"/>
        </w:rPr>
        <w:t>MARKET VALUE</w:t>
      </w:r>
      <w:r w:rsidR="00092210">
        <w:rPr>
          <w:rFonts w:ascii="Arial" w:hAnsi="Arial" w:cs="Arial"/>
          <w:sz w:val="22"/>
          <w:szCs w:val="22"/>
        </w:rPr>
        <w:t xml:space="preserve">: </w:t>
      </w:r>
      <w:r w:rsidR="00ED156A" w:rsidRPr="00CC5BFD">
        <w:rPr>
          <w:rFonts w:ascii="Arial" w:hAnsi="Arial" w:cs="Arial"/>
          <w:sz w:val="22"/>
          <w:szCs w:val="22"/>
        </w:rPr>
        <w:t>The grade level of this position will be the equivalent of a GS-13, non-locality pay.  The salary range of the field-based GS-13 is $</w:t>
      </w:r>
      <w:r w:rsidR="00ED156A">
        <w:rPr>
          <w:rFonts w:ascii="Arial" w:hAnsi="Arial" w:cs="Arial"/>
          <w:sz w:val="22"/>
          <w:szCs w:val="22"/>
        </w:rPr>
        <w:t>71,674</w:t>
      </w:r>
      <w:r w:rsidR="00ED156A" w:rsidRPr="00CC5BFD">
        <w:rPr>
          <w:rFonts w:ascii="Arial" w:hAnsi="Arial" w:cs="Arial"/>
          <w:sz w:val="22"/>
          <w:szCs w:val="22"/>
        </w:rPr>
        <w:t xml:space="preserve"> to $</w:t>
      </w:r>
      <w:r w:rsidR="00ED156A">
        <w:rPr>
          <w:rFonts w:ascii="Arial" w:hAnsi="Arial" w:cs="Arial"/>
          <w:sz w:val="22"/>
          <w:szCs w:val="22"/>
        </w:rPr>
        <w:t>93,175</w:t>
      </w:r>
      <w:r w:rsidR="00ED156A" w:rsidRPr="00CC5BFD">
        <w:rPr>
          <w:rFonts w:ascii="Arial" w:hAnsi="Arial" w:cs="Arial"/>
          <w:sz w:val="22"/>
          <w:szCs w:val="22"/>
        </w:rPr>
        <w:t xml:space="preserve"> per annum.  The actual salary of the successful candidate will be negotiated within the daily pay range depending on qualifications, salary and work history, experience, and educational background.  Salaries over and above the top of the pay range will not be entertained </w:t>
      </w:r>
      <w:r w:rsidR="00ED156A">
        <w:rPr>
          <w:rFonts w:ascii="Arial" w:hAnsi="Arial" w:cs="Arial"/>
          <w:sz w:val="22"/>
          <w:szCs w:val="22"/>
        </w:rPr>
        <w:t>n</w:t>
      </w:r>
      <w:r w:rsidR="00ED156A" w:rsidRPr="00CC5BFD">
        <w:rPr>
          <w:rFonts w:ascii="Arial" w:hAnsi="Arial" w:cs="Arial"/>
          <w:sz w:val="22"/>
          <w:szCs w:val="22"/>
        </w:rPr>
        <w:t xml:space="preserve">or negotiated.  As this is a Worldwide, non-locality position, incumbents who do not live in the </w:t>
      </w:r>
      <w:r w:rsidR="00E0563C" w:rsidRPr="008152DF">
        <w:rPr>
          <w:rFonts w:ascii="Arial" w:hAnsi="Arial" w:cs="Arial"/>
          <w:sz w:val="22"/>
          <w:szCs w:val="22"/>
        </w:rPr>
        <w:t xml:space="preserve">Washington, </w:t>
      </w:r>
      <w:r w:rsidR="00ED156A" w:rsidRPr="008152DF">
        <w:rPr>
          <w:rFonts w:ascii="Arial" w:hAnsi="Arial" w:cs="Arial"/>
          <w:sz w:val="22"/>
          <w:szCs w:val="22"/>
        </w:rPr>
        <w:t>D</w:t>
      </w:r>
      <w:r w:rsidR="00E0563C" w:rsidRPr="008152DF">
        <w:rPr>
          <w:rFonts w:ascii="Arial" w:hAnsi="Arial" w:cs="Arial"/>
          <w:sz w:val="22"/>
          <w:szCs w:val="22"/>
        </w:rPr>
        <w:t>.</w:t>
      </w:r>
      <w:r w:rsidR="00ED156A" w:rsidRPr="008152DF">
        <w:rPr>
          <w:rFonts w:ascii="Arial" w:hAnsi="Arial" w:cs="Arial"/>
          <w:sz w:val="22"/>
          <w:szCs w:val="22"/>
        </w:rPr>
        <w:t>C</w:t>
      </w:r>
      <w:r w:rsidR="00E0563C" w:rsidRPr="008152DF">
        <w:rPr>
          <w:rFonts w:ascii="Arial" w:hAnsi="Arial" w:cs="Arial"/>
          <w:sz w:val="22"/>
          <w:szCs w:val="22"/>
        </w:rPr>
        <w:t>.</w:t>
      </w:r>
      <w:r w:rsidR="00ED156A" w:rsidRPr="00CC5BFD">
        <w:rPr>
          <w:rFonts w:ascii="Arial" w:hAnsi="Arial" w:cs="Arial"/>
          <w:sz w:val="22"/>
          <w:szCs w:val="22"/>
        </w:rPr>
        <w:t xml:space="preserve"> metropolitan area will be provided with travel and/or per diem if they are required to work in </w:t>
      </w:r>
      <w:r w:rsidR="00ED156A" w:rsidRPr="008152DF">
        <w:rPr>
          <w:rFonts w:ascii="Arial" w:hAnsi="Arial" w:cs="Arial"/>
          <w:sz w:val="22"/>
          <w:szCs w:val="22"/>
        </w:rPr>
        <w:t>Washington D</w:t>
      </w:r>
      <w:r w:rsidR="00E0563C" w:rsidRPr="008152DF">
        <w:rPr>
          <w:rFonts w:ascii="Arial" w:hAnsi="Arial" w:cs="Arial"/>
          <w:sz w:val="22"/>
          <w:szCs w:val="22"/>
        </w:rPr>
        <w:t>.</w:t>
      </w:r>
      <w:r w:rsidR="00ED156A" w:rsidRPr="008152DF">
        <w:rPr>
          <w:rFonts w:ascii="Arial" w:hAnsi="Arial" w:cs="Arial"/>
          <w:sz w:val="22"/>
          <w:szCs w:val="22"/>
        </w:rPr>
        <w:t>C.</w:t>
      </w:r>
      <w:r w:rsidR="00ED156A">
        <w:rPr>
          <w:rFonts w:ascii="Arial" w:hAnsi="Arial" w:cs="Arial"/>
          <w:sz w:val="22"/>
          <w:szCs w:val="22"/>
        </w:rPr>
        <w:t xml:space="preserve"> </w:t>
      </w:r>
      <w:r w:rsidR="00ED156A" w:rsidRPr="00CC5BFD">
        <w:rPr>
          <w:rFonts w:ascii="Arial" w:hAnsi="Arial" w:cs="Arial"/>
          <w:sz w:val="22"/>
          <w:szCs w:val="22"/>
        </w:rPr>
        <w:t xml:space="preserve"> (Incumbents will be provided with travel and/or per diem for all other USAID/OTI travel assignments as well</w:t>
      </w:r>
      <w:r w:rsidR="00ED156A">
        <w:rPr>
          <w:rFonts w:ascii="Arial" w:hAnsi="Arial" w:cs="Arial"/>
          <w:sz w:val="22"/>
          <w:szCs w:val="22"/>
        </w:rPr>
        <w:t>.</w:t>
      </w:r>
      <w:r w:rsidR="00ED156A" w:rsidRPr="00CC5BFD">
        <w:rPr>
          <w:rFonts w:ascii="Arial" w:hAnsi="Arial" w:cs="Arial"/>
          <w:sz w:val="22"/>
          <w:szCs w:val="22"/>
        </w:rPr>
        <w:t xml:space="preserve">)  </w:t>
      </w:r>
    </w:p>
    <w:p w:rsidR="002F1477" w:rsidRPr="00543D75" w:rsidRDefault="002F1477" w:rsidP="00C91BEE">
      <w:pPr>
        <w:jc w:val="both"/>
        <w:rPr>
          <w:rFonts w:ascii="Arial" w:hAnsi="Arial" w:cs="Arial"/>
          <w:b/>
          <w:sz w:val="22"/>
          <w:szCs w:val="22"/>
        </w:rPr>
      </w:pPr>
    </w:p>
    <w:p w:rsidR="00B31629" w:rsidRDefault="00F46652" w:rsidP="00C91BEE">
      <w:pPr>
        <w:jc w:val="both"/>
        <w:rPr>
          <w:rFonts w:ascii="Arial" w:hAnsi="Arial" w:cs="Arial"/>
          <w:sz w:val="22"/>
          <w:szCs w:val="22"/>
        </w:rPr>
      </w:pPr>
      <w:r w:rsidRPr="00543D75">
        <w:rPr>
          <w:rFonts w:ascii="Arial" w:hAnsi="Arial" w:cs="Arial"/>
          <w:b/>
          <w:sz w:val="22"/>
          <w:szCs w:val="22"/>
        </w:rPr>
        <w:t>6.</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PERIOD OF PERFORMANCE:</w:t>
      </w:r>
      <w:r w:rsidR="007E5C3B" w:rsidRPr="00543D75">
        <w:rPr>
          <w:rFonts w:ascii="Arial" w:hAnsi="Arial" w:cs="Arial"/>
          <w:sz w:val="22"/>
          <w:szCs w:val="22"/>
        </w:rPr>
        <w:t xml:space="preserve"> </w:t>
      </w:r>
      <w:r w:rsidR="002F1477" w:rsidRPr="00543D75">
        <w:rPr>
          <w:rFonts w:ascii="Arial" w:hAnsi="Arial" w:cs="Arial"/>
          <w:sz w:val="22"/>
          <w:szCs w:val="22"/>
        </w:rPr>
        <w:t xml:space="preserve"> </w:t>
      </w:r>
      <w:r w:rsidR="00ED156A">
        <w:rPr>
          <w:rFonts w:ascii="Arial" w:hAnsi="Arial" w:cs="Arial"/>
          <w:sz w:val="22"/>
          <w:szCs w:val="22"/>
        </w:rPr>
        <w:t>O</w:t>
      </w:r>
      <w:r w:rsidR="00ED156A" w:rsidRPr="005B4AFF">
        <w:rPr>
          <w:rFonts w:ascii="Arial" w:hAnsi="Arial" w:cs="Arial"/>
          <w:sz w:val="22"/>
          <w:szCs w:val="22"/>
        </w:rPr>
        <w:t>ne year, with four one-year option periods.  The Personal Services Contractor(s) hired under this contract will provide up to a maximum of 250 workdays of services on an annual basis.</w:t>
      </w:r>
    </w:p>
    <w:p w:rsidR="00ED156A" w:rsidRDefault="00ED156A" w:rsidP="00C91BEE">
      <w:pPr>
        <w:jc w:val="both"/>
        <w:rPr>
          <w:rFonts w:ascii="Arial" w:hAnsi="Arial" w:cs="Arial"/>
          <w:sz w:val="22"/>
          <w:szCs w:val="22"/>
        </w:rPr>
      </w:pPr>
    </w:p>
    <w:p w:rsidR="00ED156A" w:rsidRPr="00543D75" w:rsidRDefault="00ED156A" w:rsidP="00C91BEE">
      <w:pPr>
        <w:tabs>
          <w:tab w:val="left" w:pos="0"/>
        </w:tabs>
        <w:suppressAutoHyphens/>
        <w:jc w:val="both"/>
        <w:rPr>
          <w:rFonts w:ascii="Arial" w:hAnsi="Arial" w:cs="Arial"/>
          <w:sz w:val="22"/>
          <w:szCs w:val="22"/>
        </w:rPr>
      </w:pPr>
      <w:r w:rsidRPr="005B4AFF">
        <w:rPr>
          <w:rFonts w:ascii="Arial" w:hAnsi="Arial" w:cs="Arial"/>
          <w:sz w:val="22"/>
          <w:szCs w:val="22"/>
        </w:rPr>
        <w:t xml:space="preserve">The specific projects, as well as dates, number of days and locations to be worked will be determined by mutual agreement between the contractor and his/her OTI supervisor according to the programmatic needs of OTI.      </w:t>
      </w:r>
    </w:p>
    <w:p w:rsidR="002F1477" w:rsidRPr="00543D75" w:rsidRDefault="002F1477" w:rsidP="00C91BEE">
      <w:pPr>
        <w:jc w:val="both"/>
        <w:rPr>
          <w:rFonts w:ascii="Arial" w:hAnsi="Arial" w:cs="Arial"/>
          <w:sz w:val="22"/>
          <w:szCs w:val="22"/>
        </w:rPr>
      </w:pPr>
    </w:p>
    <w:p w:rsidR="002F1477" w:rsidRPr="00543D75" w:rsidRDefault="00A61E04" w:rsidP="00C91BEE">
      <w:pPr>
        <w:jc w:val="both"/>
        <w:rPr>
          <w:rFonts w:ascii="Arial" w:hAnsi="Arial" w:cs="Arial"/>
          <w:sz w:val="22"/>
          <w:szCs w:val="22"/>
        </w:rPr>
      </w:pPr>
      <w:r w:rsidRPr="00543D75">
        <w:rPr>
          <w:rFonts w:ascii="Arial" w:hAnsi="Arial" w:cs="Arial"/>
          <w:b/>
          <w:sz w:val="22"/>
          <w:szCs w:val="22"/>
        </w:rPr>
        <w:t xml:space="preserve">7.  </w:t>
      </w:r>
      <w:r w:rsidR="002F1477" w:rsidRPr="00543D75">
        <w:rPr>
          <w:rFonts w:ascii="Arial" w:hAnsi="Arial" w:cs="Arial"/>
          <w:b/>
          <w:sz w:val="22"/>
          <w:szCs w:val="22"/>
        </w:rPr>
        <w:t>PLACE OF PERFORMANCE:</w:t>
      </w:r>
      <w:r w:rsidR="002F1477" w:rsidRPr="00543D75">
        <w:rPr>
          <w:rFonts w:ascii="Arial" w:hAnsi="Arial" w:cs="Arial"/>
          <w:sz w:val="22"/>
          <w:szCs w:val="22"/>
        </w:rPr>
        <w:t xml:space="preserve">  </w:t>
      </w:r>
      <w:r w:rsidR="00ED156A" w:rsidRPr="00AF7AB6">
        <w:rPr>
          <w:rFonts w:ascii="Arial" w:hAnsi="Arial" w:cs="Arial"/>
          <w:sz w:val="22"/>
          <w:szCs w:val="22"/>
        </w:rPr>
        <w:t>Intermittent, Worldwide</w:t>
      </w:r>
    </w:p>
    <w:p w:rsidR="00A61E04" w:rsidRPr="00543D75" w:rsidRDefault="00A61E04" w:rsidP="00C91BEE">
      <w:pPr>
        <w:jc w:val="both"/>
        <w:rPr>
          <w:rFonts w:ascii="Arial" w:hAnsi="Arial" w:cs="Arial"/>
          <w:iCs/>
          <w:snapToGrid w:val="0"/>
          <w:sz w:val="22"/>
          <w:szCs w:val="22"/>
        </w:rPr>
      </w:pPr>
    </w:p>
    <w:p w:rsidR="002F1477" w:rsidRPr="0025472F" w:rsidRDefault="00A61E04" w:rsidP="00C91BEE">
      <w:pPr>
        <w:jc w:val="both"/>
        <w:rPr>
          <w:rFonts w:ascii="Arial" w:hAnsi="Arial" w:cs="Arial"/>
          <w:b/>
          <w:iCs/>
          <w:snapToGrid w:val="0"/>
          <w:sz w:val="22"/>
          <w:szCs w:val="22"/>
        </w:rPr>
      </w:pPr>
      <w:r w:rsidRPr="0025472F">
        <w:rPr>
          <w:rFonts w:ascii="Arial" w:hAnsi="Arial" w:cs="Arial"/>
          <w:b/>
          <w:iCs/>
          <w:snapToGrid w:val="0"/>
          <w:sz w:val="22"/>
          <w:szCs w:val="22"/>
        </w:rPr>
        <w:t xml:space="preserve">8.  </w:t>
      </w:r>
      <w:r w:rsidR="002F1477" w:rsidRPr="0025472F">
        <w:rPr>
          <w:rFonts w:ascii="Arial" w:hAnsi="Arial" w:cs="Arial"/>
          <w:b/>
          <w:iCs/>
          <w:snapToGrid w:val="0"/>
          <w:sz w:val="22"/>
          <w:szCs w:val="22"/>
        </w:rPr>
        <w:t xml:space="preserve">STATEMENT OF </w:t>
      </w:r>
      <w:smartTag w:uri="urn:schemas-microsoft-com:office:smarttags" w:element="stockticker">
        <w:r w:rsidR="002F1477" w:rsidRPr="0025472F">
          <w:rPr>
            <w:rFonts w:ascii="Arial" w:hAnsi="Arial" w:cs="Arial"/>
            <w:b/>
            <w:iCs/>
            <w:snapToGrid w:val="0"/>
            <w:sz w:val="22"/>
            <w:szCs w:val="22"/>
          </w:rPr>
          <w:t>WORK</w:t>
        </w:r>
      </w:smartTag>
    </w:p>
    <w:p w:rsidR="002F1477" w:rsidRPr="0025472F" w:rsidRDefault="002F1477" w:rsidP="00C91BEE">
      <w:pPr>
        <w:jc w:val="both"/>
        <w:rPr>
          <w:rFonts w:ascii="Arial" w:hAnsi="Arial" w:cs="Arial"/>
          <w:sz w:val="22"/>
          <w:szCs w:val="22"/>
        </w:rPr>
      </w:pPr>
    </w:p>
    <w:p w:rsidR="00B10560" w:rsidRPr="0025472F" w:rsidRDefault="00B10560" w:rsidP="00C91BEE">
      <w:pPr>
        <w:jc w:val="both"/>
        <w:rPr>
          <w:rFonts w:ascii="Arial" w:hAnsi="Arial" w:cs="Arial"/>
          <w:sz w:val="22"/>
          <w:szCs w:val="22"/>
        </w:rPr>
      </w:pPr>
      <w:r w:rsidRPr="0025472F">
        <w:rPr>
          <w:rFonts w:ascii="Arial" w:hAnsi="Arial" w:cs="Arial"/>
          <w:sz w:val="22"/>
          <w:szCs w:val="22"/>
        </w:rPr>
        <w:t>POSITION DESCRIPTION</w:t>
      </w:r>
    </w:p>
    <w:p w:rsidR="00B10560" w:rsidRPr="0025472F" w:rsidRDefault="00B10560" w:rsidP="00C91BEE">
      <w:pPr>
        <w:jc w:val="both"/>
        <w:rPr>
          <w:rFonts w:ascii="Arial" w:hAnsi="Arial" w:cs="Arial"/>
          <w:sz w:val="22"/>
          <w:szCs w:val="22"/>
        </w:rPr>
      </w:pPr>
    </w:p>
    <w:p w:rsidR="00B10560" w:rsidRPr="0025472F" w:rsidRDefault="00B10560" w:rsidP="00C91BEE">
      <w:pPr>
        <w:jc w:val="both"/>
        <w:rPr>
          <w:rFonts w:ascii="Arial" w:hAnsi="Arial" w:cs="Arial"/>
          <w:caps/>
          <w:sz w:val="22"/>
          <w:szCs w:val="22"/>
        </w:rPr>
      </w:pPr>
      <w:r w:rsidRPr="0025472F">
        <w:rPr>
          <w:rFonts w:ascii="Arial" w:hAnsi="Arial" w:cs="Arial"/>
          <w:caps/>
          <w:sz w:val="22"/>
          <w:szCs w:val="22"/>
        </w:rPr>
        <w:t>Background</w:t>
      </w:r>
    </w:p>
    <w:p w:rsidR="00B10560" w:rsidRPr="0025472F" w:rsidRDefault="00B10560" w:rsidP="00C91BEE">
      <w:pPr>
        <w:jc w:val="both"/>
        <w:rPr>
          <w:rFonts w:ascii="Arial" w:hAnsi="Arial" w:cs="Arial"/>
          <w:sz w:val="22"/>
          <w:szCs w:val="22"/>
          <w:u w:val="single"/>
        </w:rPr>
      </w:pPr>
    </w:p>
    <w:p w:rsidR="00A91A40" w:rsidRPr="00A91A40" w:rsidRDefault="00A91A40" w:rsidP="00C91BEE">
      <w:pPr>
        <w:jc w:val="both"/>
        <w:rPr>
          <w:rFonts w:ascii="Arial" w:hAnsi="Arial" w:cs="Arial"/>
          <w:snapToGrid w:val="0"/>
          <w:sz w:val="22"/>
          <w:szCs w:val="22"/>
        </w:rPr>
      </w:pPr>
      <w:r w:rsidRPr="00A91A40">
        <w:rPr>
          <w:rFonts w:ascii="Arial" w:hAnsi="Arial" w:cs="Arial"/>
          <w:snapToGrid w:val="0"/>
          <w:sz w:val="22"/>
          <w:szCs w:val="22"/>
        </w:rPr>
        <w:t>USAID’s Office of Transition Initiatives (OTI) is seeking highly motivated, highly qualified individuals who want the opportunity to help support rapid international transition programs for prio</w:t>
      </w:r>
      <w:r>
        <w:rPr>
          <w:rFonts w:ascii="Arial" w:hAnsi="Arial" w:cs="Arial"/>
          <w:snapToGrid w:val="0"/>
          <w:sz w:val="22"/>
          <w:szCs w:val="22"/>
        </w:rPr>
        <w:t xml:space="preserve">rity conflict-prone countries. </w:t>
      </w:r>
      <w:r w:rsidRPr="00A91A40">
        <w:rPr>
          <w:rFonts w:ascii="Arial" w:hAnsi="Arial" w:cs="Arial"/>
          <w:snapToGrid w:val="0"/>
          <w:sz w:val="22"/>
          <w:szCs w:val="22"/>
        </w:rPr>
        <w:t>Created in 1994 as a distinct operating unit within USAID, OTI helps local, indigenous partners advance peace and democracy in priority conflict-prone countries by providing fast, flexible, short-term assistance targeted at key transition needs.</w:t>
      </w:r>
    </w:p>
    <w:p w:rsidR="00A91A40" w:rsidRPr="00A91A40" w:rsidRDefault="00A91A40" w:rsidP="00C91BEE">
      <w:pPr>
        <w:jc w:val="both"/>
        <w:rPr>
          <w:rFonts w:ascii="Arial" w:hAnsi="Arial" w:cs="Arial"/>
          <w:snapToGrid w:val="0"/>
          <w:sz w:val="22"/>
          <w:szCs w:val="22"/>
        </w:rPr>
      </w:pPr>
    </w:p>
    <w:p w:rsidR="00A91A40" w:rsidRPr="00A91A40" w:rsidRDefault="00A91A40" w:rsidP="00C91BEE">
      <w:pPr>
        <w:jc w:val="both"/>
        <w:rPr>
          <w:rFonts w:ascii="Arial" w:hAnsi="Arial" w:cs="Arial"/>
          <w:snapToGrid w:val="0"/>
          <w:sz w:val="22"/>
          <w:szCs w:val="22"/>
        </w:rPr>
      </w:pPr>
      <w:r w:rsidRPr="00A91A40">
        <w:rPr>
          <w:rFonts w:ascii="Arial" w:hAnsi="Arial" w:cs="Arial"/>
          <w:snapToGrid w:val="0"/>
          <w:sz w:val="22"/>
          <w:szCs w:val="22"/>
        </w:rPr>
        <w:t xml:space="preserve">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or a failed transition. OTI assists in securing peace by aiding indigenous local partners such as civil society groups (non-governmental organizations or informal community groups), local </w:t>
      </w:r>
      <w:r w:rsidRPr="00A91A40">
        <w:rPr>
          <w:rFonts w:ascii="Arial" w:hAnsi="Arial" w:cs="Arial"/>
          <w:snapToGrid w:val="0"/>
          <w:sz w:val="22"/>
          <w:szCs w:val="22"/>
        </w:rPr>
        <w:lastRenderedPageBreak/>
        <w:t xml:space="preserve">governments, private businesses, </w:t>
      </w:r>
      <w:r w:rsidR="00435C73">
        <w:rPr>
          <w:rFonts w:ascii="Arial" w:hAnsi="Arial" w:cs="Arial"/>
          <w:snapToGrid w:val="0"/>
          <w:sz w:val="22"/>
          <w:szCs w:val="22"/>
        </w:rPr>
        <w:t>media groups, and others, through</w:t>
      </w:r>
      <w:r w:rsidRPr="00A91A40">
        <w:rPr>
          <w:rFonts w:ascii="Arial" w:hAnsi="Arial" w:cs="Arial"/>
          <w:snapToGrid w:val="0"/>
          <w:sz w:val="22"/>
          <w:szCs w:val="22"/>
        </w:rPr>
        <w:t xml:space="preserve"> identification of quick-impact community self-help projects to meet urgent economic needs; development of initiatives to promote national reconciliation; re-integration of ex-combatants into civilian society; and aid to independent media outlets and community-based organizations to help promote informed debate and broaden public understanding and participation in their country’s political process.</w:t>
      </w:r>
    </w:p>
    <w:p w:rsidR="00A91A40" w:rsidRPr="00A91A40" w:rsidRDefault="00A91A40" w:rsidP="00C91BEE">
      <w:pPr>
        <w:jc w:val="both"/>
        <w:rPr>
          <w:rFonts w:ascii="Arial" w:hAnsi="Arial" w:cs="Arial"/>
          <w:snapToGrid w:val="0"/>
          <w:sz w:val="22"/>
          <w:szCs w:val="22"/>
        </w:rPr>
      </w:pPr>
    </w:p>
    <w:p w:rsidR="00A91A40" w:rsidRPr="00A91A40" w:rsidRDefault="00A91A40" w:rsidP="00C91BEE">
      <w:pPr>
        <w:jc w:val="both"/>
        <w:rPr>
          <w:rFonts w:ascii="Arial" w:hAnsi="Arial" w:cs="Arial"/>
          <w:snapToGrid w:val="0"/>
          <w:sz w:val="22"/>
          <w:szCs w:val="22"/>
        </w:rPr>
      </w:pPr>
      <w:r w:rsidRPr="00A91A40">
        <w:rPr>
          <w:rFonts w:ascii="Arial" w:hAnsi="Arial" w:cs="Arial"/>
          <w:snapToGrid w:val="0"/>
          <w:sz w:val="22"/>
          <w:szCs w:val="22"/>
        </w:rPr>
        <w:t>To respond quickly and effectively and meet its program objectives and mandate OTI retains a group of high level professionals and experts under personal services contracts (PSCs). These knowledgeable and skilled professionals make up the vast majority of the OTI work force and are at its forefront implementin</w:t>
      </w:r>
      <w:r w:rsidR="00435C73">
        <w:rPr>
          <w:rFonts w:ascii="Arial" w:hAnsi="Arial" w:cs="Arial"/>
          <w:snapToGrid w:val="0"/>
          <w:sz w:val="22"/>
          <w:szCs w:val="22"/>
        </w:rPr>
        <w:t>g and achieving the office</w:t>
      </w:r>
      <w:r w:rsidRPr="00A91A40">
        <w:rPr>
          <w:rFonts w:ascii="Arial" w:hAnsi="Arial" w:cs="Arial"/>
          <w:snapToGrid w:val="0"/>
          <w:sz w:val="22"/>
          <w:szCs w:val="22"/>
        </w:rPr>
        <w:t xml:space="preserve">’s programmatic goals and objectives.  </w:t>
      </w:r>
    </w:p>
    <w:p w:rsidR="00A91A40" w:rsidRPr="00A91A40" w:rsidRDefault="00A91A40" w:rsidP="00C91BEE">
      <w:pPr>
        <w:jc w:val="both"/>
        <w:rPr>
          <w:rFonts w:ascii="Arial" w:hAnsi="Arial" w:cs="Arial"/>
          <w:snapToGrid w:val="0"/>
          <w:sz w:val="22"/>
          <w:szCs w:val="22"/>
        </w:rPr>
      </w:pPr>
    </w:p>
    <w:p w:rsidR="00FD60B8" w:rsidRPr="0025472F" w:rsidRDefault="00FD60B8" w:rsidP="00C91BEE">
      <w:pPr>
        <w:jc w:val="both"/>
        <w:rPr>
          <w:rFonts w:ascii="Arial" w:hAnsi="Arial" w:cs="Arial"/>
          <w:sz w:val="22"/>
          <w:szCs w:val="22"/>
        </w:rPr>
      </w:pPr>
      <w:r w:rsidRPr="0025472F">
        <w:rPr>
          <w:rFonts w:ascii="Arial" w:hAnsi="Arial" w:cs="Arial"/>
          <w:snapToGrid w:val="0"/>
          <w:sz w:val="22"/>
          <w:szCs w:val="22"/>
        </w:rPr>
        <w:t>For more information about OTI and i</w:t>
      </w:r>
      <w:r w:rsidR="00543D75" w:rsidRPr="0025472F">
        <w:rPr>
          <w:rFonts w:ascii="Arial" w:hAnsi="Arial" w:cs="Arial"/>
          <w:snapToGrid w:val="0"/>
          <w:sz w:val="22"/>
          <w:szCs w:val="22"/>
        </w:rPr>
        <w:t>ts country programs please see:</w:t>
      </w:r>
      <w:r w:rsidRPr="0025472F">
        <w:rPr>
          <w:rFonts w:ascii="Arial" w:hAnsi="Arial" w:cs="Arial"/>
          <w:snapToGrid w:val="0"/>
          <w:sz w:val="22"/>
          <w:szCs w:val="22"/>
        </w:rPr>
        <w:t xml:space="preserve"> </w:t>
      </w:r>
      <w:hyperlink r:id="rId8" w:tooltip="http://www.usaid.gov/our_work/cross-cutting_programs/transition_initiatives/" w:history="1">
        <w:r w:rsidRPr="0025472F">
          <w:rPr>
            <w:rStyle w:val="Hyperlink"/>
            <w:rFonts w:ascii="Arial" w:hAnsi="Arial" w:cs="Arial"/>
            <w:snapToGrid w:val="0"/>
            <w:sz w:val="22"/>
            <w:szCs w:val="22"/>
          </w:rPr>
          <w:t>http://www.usaid.gov/our_work/cross-cutting_programs/transition_initiatives/</w:t>
        </w:r>
      </w:hyperlink>
    </w:p>
    <w:p w:rsidR="00A91A40" w:rsidRDefault="00A91A40" w:rsidP="00C91BEE">
      <w:pPr>
        <w:jc w:val="both"/>
        <w:rPr>
          <w:rFonts w:ascii="Arial" w:hAnsi="Arial" w:cs="Arial"/>
          <w:bCs/>
          <w:sz w:val="22"/>
          <w:szCs w:val="22"/>
        </w:rPr>
      </w:pPr>
    </w:p>
    <w:p w:rsidR="00B10560" w:rsidRPr="00543D75" w:rsidRDefault="00B10560" w:rsidP="00C91BEE">
      <w:pPr>
        <w:jc w:val="both"/>
        <w:rPr>
          <w:rFonts w:ascii="Arial" w:hAnsi="Arial" w:cs="Arial"/>
          <w:bCs/>
          <w:sz w:val="22"/>
          <w:szCs w:val="22"/>
        </w:rPr>
      </w:pPr>
      <w:r w:rsidRPr="00543D75">
        <w:rPr>
          <w:rFonts w:ascii="Arial" w:hAnsi="Arial" w:cs="Arial"/>
          <w:caps/>
          <w:sz w:val="22"/>
          <w:szCs w:val="22"/>
        </w:rPr>
        <w:t>Introduction</w:t>
      </w:r>
    </w:p>
    <w:p w:rsidR="00C42C6F" w:rsidRDefault="00C42C6F" w:rsidP="00C91BEE">
      <w:pPr>
        <w:jc w:val="both"/>
        <w:rPr>
          <w:rFonts w:ascii="Arial" w:hAnsi="Arial" w:cs="Arial"/>
          <w:sz w:val="22"/>
          <w:szCs w:val="22"/>
        </w:rPr>
      </w:pPr>
    </w:p>
    <w:p w:rsidR="00413E5E" w:rsidRPr="00CC5BFD" w:rsidRDefault="00413E5E" w:rsidP="00C91BEE">
      <w:pPr>
        <w:ind w:right="-180"/>
        <w:jc w:val="both"/>
        <w:rPr>
          <w:rFonts w:ascii="Arial" w:hAnsi="Arial" w:cs="Arial"/>
          <w:sz w:val="22"/>
          <w:szCs w:val="22"/>
        </w:rPr>
      </w:pPr>
      <w:r w:rsidRPr="00CC5BFD">
        <w:rPr>
          <w:rFonts w:ascii="Arial" w:hAnsi="Arial" w:cs="Arial"/>
          <w:sz w:val="22"/>
          <w:szCs w:val="22"/>
        </w:rPr>
        <w:t xml:space="preserve">To respond quickly and effectively and meet its objectives and mandates </w:t>
      </w:r>
      <w:r w:rsidRPr="00FF5E78">
        <w:rPr>
          <w:rFonts w:ascii="Arial" w:hAnsi="Arial" w:cs="Arial"/>
          <w:sz w:val="22"/>
          <w:szCs w:val="22"/>
        </w:rPr>
        <w:t xml:space="preserve">OTI </w:t>
      </w:r>
      <w:r w:rsidR="00FF5E78" w:rsidRPr="00FF5E78">
        <w:rPr>
          <w:rFonts w:ascii="Arial" w:hAnsi="Arial" w:cs="Arial"/>
          <w:sz w:val="22"/>
          <w:szCs w:val="22"/>
        </w:rPr>
        <w:t>retains</w:t>
      </w:r>
      <w:r w:rsidRPr="00CC5BFD">
        <w:rPr>
          <w:rFonts w:ascii="Arial" w:hAnsi="Arial" w:cs="Arial"/>
          <w:sz w:val="22"/>
          <w:szCs w:val="22"/>
        </w:rPr>
        <w:t xml:space="preserve"> a group of high level professionals and experts under personal services contracts r</w:t>
      </w:r>
      <w:r w:rsidR="00FF5E78">
        <w:rPr>
          <w:rFonts w:ascii="Arial" w:hAnsi="Arial" w:cs="Arial"/>
          <w:sz w:val="22"/>
          <w:szCs w:val="22"/>
        </w:rPr>
        <w:t>eferred in OTI as the “bullpen,”</w:t>
      </w:r>
      <w:r w:rsidRPr="00CC5BFD">
        <w:rPr>
          <w:rFonts w:ascii="Arial" w:hAnsi="Arial" w:cs="Arial"/>
          <w:sz w:val="22"/>
          <w:szCs w:val="22"/>
        </w:rPr>
        <w:t xml:space="preserve"> serving on intermittent contracts to provide surge capacity for OTI in Washington and the field.  These knowledgeable and skilled professionals are at its forefront implementing and achieving the organization’s programmatic goals and objectives and must be prepared to work both in Washington and the field, often with little time for preparations.</w:t>
      </w:r>
    </w:p>
    <w:p w:rsidR="00413E5E" w:rsidRPr="00CC5BFD" w:rsidRDefault="00413E5E" w:rsidP="00C91BEE">
      <w:pPr>
        <w:ind w:right="-180"/>
        <w:jc w:val="both"/>
        <w:rPr>
          <w:rFonts w:ascii="Arial" w:hAnsi="Arial" w:cs="Arial"/>
          <w:sz w:val="22"/>
          <w:szCs w:val="22"/>
        </w:rPr>
      </w:pPr>
    </w:p>
    <w:p w:rsidR="00413E5E" w:rsidRPr="00CC5BFD" w:rsidRDefault="00413E5E" w:rsidP="00C91BEE">
      <w:pPr>
        <w:ind w:right="-180"/>
        <w:jc w:val="both"/>
        <w:rPr>
          <w:rFonts w:ascii="Arial" w:hAnsi="Arial" w:cs="Arial"/>
          <w:sz w:val="22"/>
          <w:szCs w:val="22"/>
        </w:rPr>
      </w:pPr>
      <w:r w:rsidRPr="00CC5BFD">
        <w:rPr>
          <w:rFonts w:ascii="Arial" w:hAnsi="Arial" w:cs="Arial"/>
          <w:sz w:val="22"/>
          <w:szCs w:val="22"/>
        </w:rPr>
        <w:t xml:space="preserve">The OTI Transition Advisor position was developed to allow OTI to take advantage of the accumulated experience of field staff following </w:t>
      </w:r>
      <w:r w:rsidRPr="00FF5E78">
        <w:rPr>
          <w:rFonts w:ascii="Arial" w:hAnsi="Arial" w:cs="Arial"/>
          <w:sz w:val="22"/>
          <w:szCs w:val="22"/>
        </w:rPr>
        <w:t>closure of the country program(s).</w:t>
      </w:r>
      <w:r w:rsidRPr="008152DF">
        <w:rPr>
          <w:rFonts w:ascii="Arial" w:hAnsi="Arial" w:cs="Arial"/>
          <w:sz w:val="22"/>
          <w:szCs w:val="22"/>
        </w:rPr>
        <w:t xml:space="preserve">  As OTI carries out more assessments, provide</w:t>
      </w:r>
      <w:r w:rsidR="008152DF" w:rsidRPr="008152DF">
        <w:rPr>
          <w:rFonts w:ascii="Arial" w:hAnsi="Arial" w:cs="Arial"/>
          <w:sz w:val="22"/>
          <w:szCs w:val="22"/>
        </w:rPr>
        <w:t>s</w:t>
      </w:r>
      <w:r w:rsidRPr="008152DF">
        <w:rPr>
          <w:rFonts w:ascii="Arial" w:hAnsi="Arial" w:cs="Arial"/>
          <w:sz w:val="22"/>
          <w:szCs w:val="22"/>
        </w:rPr>
        <w:t xml:space="preserve"> more experientially based technical advice and analysis, and facilitate</w:t>
      </w:r>
      <w:r w:rsidR="008152DF" w:rsidRPr="008152DF">
        <w:rPr>
          <w:rFonts w:ascii="Arial" w:hAnsi="Arial" w:cs="Arial"/>
          <w:sz w:val="22"/>
          <w:szCs w:val="22"/>
        </w:rPr>
        <w:t>s</w:t>
      </w:r>
      <w:r w:rsidRPr="00CC5BFD">
        <w:rPr>
          <w:rFonts w:ascii="Arial" w:hAnsi="Arial" w:cs="Arial"/>
          <w:sz w:val="22"/>
          <w:szCs w:val="22"/>
        </w:rPr>
        <w:t xml:space="preserve"> earlier consideration of countries that face possible political crises, having access to individuals with hands-on experience in transition programming will enhance our ability to deepen understanding, identify opportunities and constraints and be more prepared to execute programming when necessary.  </w:t>
      </w:r>
    </w:p>
    <w:p w:rsidR="00B10560" w:rsidRPr="00543D75" w:rsidRDefault="00B10560" w:rsidP="00C91BEE">
      <w:pPr>
        <w:jc w:val="both"/>
        <w:rPr>
          <w:rFonts w:ascii="Arial" w:hAnsi="Arial" w:cs="Arial"/>
          <w:sz w:val="22"/>
          <w:szCs w:val="22"/>
        </w:rPr>
      </w:pPr>
    </w:p>
    <w:p w:rsidR="00B10560" w:rsidRPr="00543D75" w:rsidRDefault="00B10560" w:rsidP="00C91BEE">
      <w:pPr>
        <w:jc w:val="both"/>
        <w:rPr>
          <w:rFonts w:ascii="Arial" w:hAnsi="Arial" w:cs="Arial"/>
          <w:sz w:val="22"/>
          <w:szCs w:val="22"/>
        </w:rPr>
      </w:pPr>
      <w:r w:rsidRPr="00543D75">
        <w:rPr>
          <w:rFonts w:ascii="Arial" w:hAnsi="Arial" w:cs="Arial"/>
          <w:sz w:val="22"/>
          <w:szCs w:val="22"/>
        </w:rPr>
        <w:t>OBJECTIVE</w:t>
      </w:r>
    </w:p>
    <w:p w:rsidR="00B10560" w:rsidRPr="00543D75" w:rsidRDefault="00B10560" w:rsidP="00C91BEE">
      <w:pPr>
        <w:jc w:val="both"/>
        <w:rPr>
          <w:rFonts w:ascii="Arial" w:eastAsia="MS Mincho" w:hAnsi="Arial" w:cs="Arial"/>
          <w:sz w:val="22"/>
          <w:szCs w:val="22"/>
        </w:rPr>
      </w:pPr>
    </w:p>
    <w:p w:rsidR="00413E5E" w:rsidRPr="00543D75" w:rsidRDefault="00413E5E" w:rsidP="00C91BEE">
      <w:pPr>
        <w:jc w:val="both"/>
        <w:rPr>
          <w:rFonts w:ascii="Arial" w:hAnsi="Arial" w:cs="Arial"/>
          <w:sz w:val="22"/>
          <w:szCs w:val="22"/>
        </w:rPr>
      </w:pPr>
      <w:r>
        <w:rPr>
          <w:rFonts w:ascii="Arial" w:hAnsi="Arial" w:cs="Arial"/>
          <w:sz w:val="22"/>
          <w:szCs w:val="22"/>
        </w:rPr>
        <w:t>To hire qualified personnel to provide assistance and expertise in transition programming.</w:t>
      </w:r>
    </w:p>
    <w:p w:rsidR="002F1477" w:rsidRPr="00543D75" w:rsidRDefault="002F1477" w:rsidP="00C91BEE">
      <w:pPr>
        <w:jc w:val="both"/>
        <w:rPr>
          <w:rFonts w:ascii="Arial" w:hAnsi="Arial" w:cs="Arial"/>
          <w:sz w:val="22"/>
          <w:szCs w:val="22"/>
        </w:rPr>
      </w:pPr>
    </w:p>
    <w:p w:rsidR="002F1477" w:rsidRPr="00543D75" w:rsidRDefault="00A61E04" w:rsidP="00C91BEE">
      <w:pPr>
        <w:jc w:val="both"/>
        <w:rPr>
          <w:rFonts w:ascii="Arial" w:hAnsi="Arial" w:cs="Arial"/>
          <w:b/>
          <w:sz w:val="22"/>
          <w:szCs w:val="22"/>
        </w:rPr>
      </w:pPr>
      <w:r w:rsidRPr="00543D75">
        <w:rPr>
          <w:rFonts w:ascii="Arial" w:hAnsi="Arial" w:cs="Arial"/>
          <w:b/>
          <w:sz w:val="22"/>
          <w:szCs w:val="22"/>
        </w:rPr>
        <w:t xml:space="preserve">9.  </w:t>
      </w:r>
      <w:r w:rsidR="002F1477" w:rsidRPr="00543D75">
        <w:rPr>
          <w:rFonts w:ascii="Arial" w:hAnsi="Arial" w:cs="Arial"/>
          <w:b/>
          <w:sz w:val="22"/>
          <w:szCs w:val="22"/>
        </w:rPr>
        <w:t>CORE FUNCTIONAL AREAS OF RESPONSIBILITY</w:t>
      </w:r>
    </w:p>
    <w:p w:rsidR="002F1477" w:rsidRPr="00543D75" w:rsidRDefault="002F1477" w:rsidP="00C91BEE">
      <w:pPr>
        <w:jc w:val="both"/>
        <w:rPr>
          <w:rFonts w:ascii="Arial" w:hAnsi="Arial" w:cs="Arial"/>
          <w:sz w:val="22"/>
          <w:szCs w:val="22"/>
        </w:rPr>
      </w:pPr>
    </w:p>
    <w:p w:rsidR="00B10560" w:rsidRDefault="00B10560" w:rsidP="00C91BEE">
      <w:pPr>
        <w:jc w:val="both"/>
        <w:rPr>
          <w:rFonts w:ascii="Arial" w:hAnsi="Arial" w:cs="Arial"/>
          <w:sz w:val="22"/>
          <w:szCs w:val="22"/>
        </w:rPr>
      </w:pPr>
      <w:r w:rsidRPr="00543D75">
        <w:rPr>
          <w:rFonts w:ascii="Arial" w:hAnsi="Arial" w:cs="Arial"/>
          <w:sz w:val="22"/>
          <w:szCs w:val="22"/>
        </w:rPr>
        <w:t xml:space="preserve">DUTIES </w:t>
      </w:r>
      <w:smartTag w:uri="urn:schemas-microsoft-com:office:smarttags" w:element="stockticker">
        <w:r w:rsidRPr="00543D75">
          <w:rPr>
            <w:rFonts w:ascii="Arial" w:hAnsi="Arial" w:cs="Arial"/>
            <w:sz w:val="22"/>
            <w:szCs w:val="22"/>
          </w:rPr>
          <w:t>AND</w:t>
        </w:r>
      </w:smartTag>
      <w:r w:rsidRPr="00543D75">
        <w:rPr>
          <w:rFonts w:ascii="Arial" w:hAnsi="Arial" w:cs="Arial"/>
          <w:sz w:val="22"/>
          <w:szCs w:val="22"/>
        </w:rPr>
        <w:t xml:space="preserve"> RESPONSIBILITIES</w:t>
      </w:r>
    </w:p>
    <w:p w:rsidR="004658F2" w:rsidRDefault="004658F2" w:rsidP="00C91BEE">
      <w:pPr>
        <w:jc w:val="both"/>
        <w:rPr>
          <w:rFonts w:ascii="Arial" w:hAnsi="Arial" w:cs="Arial"/>
          <w:sz w:val="22"/>
          <w:szCs w:val="22"/>
        </w:rPr>
      </w:pPr>
    </w:p>
    <w:p w:rsidR="00657F1E" w:rsidRPr="00657F1E" w:rsidRDefault="00657F1E" w:rsidP="00C91BEE">
      <w:pPr>
        <w:jc w:val="both"/>
        <w:rPr>
          <w:rFonts w:ascii="Arial" w:hAnsi="Arial" w:cs="Arial"/>
          <w:sz w:val="22"/>
          <w:szCs w:val="22"/>
        </w:rPr>
      </w:pPr>
      <w:r w:rsidRPr="00657F1E">
        <w:rPr>
          <w:rFonts w:ascii="Arial" w:hAnsi="Arial" w:cs="Arial"/>
          <w:sz w:val="22"/>
          <w:szCs w:val="22"/>
        </w:rPr>
        <w:t xml:space="preserve">The work of the </w:t>
      </w:r>
      <w:r w:rsidR="00D9454F">
        <w:rPr>
          <w:rFonts w:ascii="Arial" w:hAnsi="Arial" w:cs="Arial"/>
          <w:sz w:val="22"/>
          <w:szCs w:val="22"/>
        </w:rPr>
        <w:t>OTI Transition Advisor</w:t>
      </w:r>
      <w:r w:rsidRPr="00657F1E">
        <w:rPr>
          <w:rFonts w:ascii="Arial" w:hAnsi="Arial" w:cs="Arial"/>
          <w:sz w:val="22"/>
          <w:szCs w:val="22"/>
        </w:rPr>
        <w:t xml:space="preserve"> requires teamwork, the exercise of discretion, judgment, and personal responsibility.  As a member of a highly visible and rapid response office, the </w:t>
      </w:r>
      <w:r w:rsidR="00D9454F">
        <w:rPr>
          <w:rFonts w:ascii="Arial" w:hAnsi="Arial" w:cs="Arial"/>
          <w:sz w:val="22"/>
          <w:szCs w:val="22"/>
        </w:rPr>
        <w:t>OTI Transition Advisor</w:t>
      </w:r>
      <w:r w:rsidRPr="00657F1E">
        <w:rPr>
          <w:rFonts w:ascii="Arial" w:hAnsi="Arial" w:cs="Arial"/>
          <w:sz w:val="22"/>
          <w:szCs w:val="22"/>
        </w:rPr>
        <w:t xml:space="preserve"> requires a willingness and ability to perform a wide range of administrative functions to help ensure programmatic success.  The </w:t>
      </w:r>
      <w:r w:rsidR="00D9454F">
        <w:rPr>
          <w:rFonts w:ascii="Arial" w:hAnsi="Arial" w:cs="Arial"/>
          <w:sz w:val="22"/>
          <w:szCs w:val="22"/>
        </w:rPr>
        <w:t>OTI Transition Advisor</w:t>
      </w:r>
      <w:r w:rsidRPr="00657F1E">
        <w:rPr>
          <w:rFonts w:ascii="Arial" w:hAnsi="Arial" w:cs="Arial"/>
          <w:sz w:val="22"/>
          <w:szCs w:val="22"/>
        </w:rPr>
        <w:t xml:space="preserve"> is highly flexible and the working conditions are subject to ongoing change(s), while maintaining a professional and respectful conduct towards colleagues and authority in a diverse workforce.  S/he places a premium on the building positive relationships with his/her respective team, with the rest of OTI and with key stakeholders </w:t>
      </w:r>
      <w:r w:rsidRPr="00657F1E">
        <w:rPr>
          <w:rFonts w:ascii="Arial" w:hAnsi="Arial" w:cs="Arial"/>
          <w:sz w:val="22"/>
          <w:szCs w:val="22"/>
        </w:rPr>
        <w:lastRenderedPageBreak/>
        <w:t xml:space="preserve">both in and outside of USAID. The </w:t>
      </w:r>
      <w:r w:rsidR="00D9454F">
        <w:rPr>
          <w:rFonts w:ascii="Arial" w:hAnsi="Arial" w:cs="Arial"/>
          <w:sz w:val="22"/>
          <w:szCs w:val="22"/>
        </w:rPr>
        <w:t>OTI Transition Advisor</w:t>
      </w:r>
      <w:r w:rsidRPr="00657F1E">
        <w:rPr>
          <w:rFonts w:ascii="Arial" w:hAnsi="Arial" w:cs="Arial"/>
          <w:sz w:val="22"/>
          <w:szCs w:val="22"/>
        </w:rPr>
        <w:t xml:space="preserve"> is a team player, able to prioritize and follow up on their own actions without prompting, while also assisting a busy supervisor and fellow colleagues to track and respond to incoming requests and routine tasks, filling in gaps as needed to ensure the responsiveness of the team.  The </w:t>
      </w:r>
      <w:r w:rsidR="00D9454F">
        <w:rPr>
          <w:rFonts w:ascii="Arial" w:hAnsi="Arial" w:cs="Arial"/>
          <w:sz w:val="22"/>
          <w:szCs w:val="22"/>
        </w:rPr>
        <w:t>OTI Transition Advisor</w:t>
      </w:r>
      <w:r w:rsidRPr="00657F1E">
        <w:rPr>
          <w:rFonts w:ascii="Arial" w:hAnsi="Arial" w:cs="Arial"/>
          <w:sz w:val="22"/>
          <w:szCs w:val="22"/>
        </w:rPr>
        <w:t xml:space="preserve"> has a strong sense of responsibility, service-oriented, highly organized, pays close attention to detail, is able to complete administrative tasks with minimal guidance, and is able to receive and respond to constructive criticism in a professional manner.  The </w:t>
      </w:r>
      <w:r w:rsidR="00D9454F">
        <w:rPr>
          <w:rFonts w:ascii="Arial" w:hAnsi="Arial" w:cs="Arial"/>
          <w:sz w:val="22"/>
          <w:szCs w:val="22"/>
        </w:rPr>
        <w:t>OTI Transition Advisor</w:t>
      </w:r>
      <w:r w:rsidRPr="00657F1E">
        <w:rPr>
          <w:rFonts w:ascii="Arial" w:hAnsi="Arial" w:cs="Arial"/>
          <w:sz w:val="22"/>
          <w:szCs w:val="22"/>
        </w:rPr>
        <w:t xml:space="preserve"> is a strategic thinker, articulates innovative ideas, presents solutions, and is a positive role model for colleagues both in and outside of OTI.  </w:t>
      </w:r>
    </w:p>
    <w:p w:rsidR="00B10560" w:rsidRPr="00543D75" w:rsidRDefault="00B10560" w:rsidP="00C91BEE">
      <w:pPr>
        <w:jc w:val="both"/>
        <w:rPr>
          <w:rFonts w:ascii="Arial" w:hAnsi="Arial" w:cs="Arial"/>
          <w:sz w:val="22"/>
          <w:szCs w:val="22"/>
        </w:rPr>
      </w:pPr>
    </w:p>
    <w:p w:rsidR="00D9454F" w:rsidRPr="00CC5BFD" w:rsidRDefault="00D9454F" w:rsidP="00C91BEE">
      <w:pPr>
        <w:jc w:val="both"/>
        <w:rPr>
          <w:rFonts w:ascii="Arial" w:hAnsi="Arial" w:cs="Arial"/>
          <w:sz w:val="22"/>
          <w:szCs w:val="22"/>
        </w:rPr>
      </w:pPr>
      <w:r w:rsidRPr="00CC5BFD">
        <w:rPr>
          <w:rFonts w:ascii="Arial" w:hAnsi="Arial" w:cs="Arial"/>
          <w:sz w:val="22"/>
          <w:szCs w:val="22"/>
        </w:rPr>
        <w:t>Under the direct supervision of the Washington-based Chief, Field Programs Divisio</w:t>
      </w:r>
      <w:r>
        <w:rPr>
          <w:rFonts w:ascii="Arial" w:hAnsi="Arial" w:cs="Arial"/>
          <w:sz w:val="22"/>
          <w:szCs w:val="22"/>
        </w:rPr>
        <w:t xml:space="preserve">n (FPD) or his/her designee, </w:t>
      </w:r>
      <w:r w:rsidRPr="00CC5BFD">
        <w:rPr>
          <w:rFonts w:ascii="Arial" w:hAnsi="Arial" w:cs="Arial"/>
          <w:sz w:val="22"/>
          <w:szCs w:val="22"/>
        </w:rPr>
        <w:t>the Transition Advisor will:</w:t>
      </w:r>
    </w:p>
    <w:p w:rsidR="00D9454F" w:rsidRPr="00CC5BFD" w:rsidRDefault="00D9454F" w:rsidP="00C91BEE">
      <w:pPr>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sidRPr="00CC5BFD">
        <w:rPr>
          <w:rFonts w:ascii="Arial" w:hAnsi="Arial" w:cs="Arial"/>
          <w:sz w:val="22"/>
          <w:szCs w:val="22"/>
        </w:rPr>
        <w:t>Fill critical program implementation staffing needs in the field and in Washington, DC</w:t>
      </w:r>
      <w:r>
        <w:rPr>
          <w:rFonts w:ascii="Arial" w:hAnsi="Arial" w:cs="Arial"/>
          <w:sz w:val="22"/>
          <w:szCs w:val="22"/>
        </w:rPr>
        <w:t>,</w:t>
      </w:r>
      <w:r w:rsidRPr="00CC5BFD">
        <w:rPr>
          <w:rFonts w:ascii="Arial" w:hAnsi="Arial" w:cs="Arial"/>
          <w:sz w:val="22"/>
          <w:szCs w:val="22"/>
        </w:rPr>
        <w:t xml:space="preserve"> including the provision of ad hoc support to new OTI country program start-ups, ongoing OTI country programs and on-call technical assistance;</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Pr>
          <w:rFonts w:ascii="Arial" w:hAnsi="Arial" w:cs="Arial"/>
          <w:sz w:val="22"/>
          <w:szCs w:val="22"/>
        </w:rPr>
        <w:t>I</w:t>
      </w:r>
      <w:r w:rsidRPr="00CC5BFD">
        <w:rPr>
          <w:rFonts w:ascii="Arial" w:hAnsi="Arial" w:cs="Arial"/>
          <w:sz w:val="22"/>
          <w:szCs w:val="22"/>
        </w:rPr>
        <w:t xml:space="preserve">n collaboration with the relevant OTI regional team, </w:t>
      </w:r>
      <w:r>
        <w:rPr>
          <w:rFonts w:ascii="Arial" w:hAnsi="Arial" w:cs="Arial"/>
          <w:sz w:val="22"/>
          <w:szCs w:val="22"/>
        </w:rPr>
        <w:t>p</w:t>
      </w:r>
      <w:r w:rsidRPr="00CC5BFD">
        <w:rPr>
          <w:rFonts w:ascii="Arial" w:hAnsi="Arial" w:cs="Arial"/>
          <w:sz w:val="22"/>
          <w:szCs w:val="22"/>
        </w:rPr>
        <w:t>articipate</w:t>
      </w:r>
      <w:r>
        <w:rPr>
          <w:rFonts w:ascii="Arial" w:hAnsi="Arial" w:cs="Arial"/>
          <w:sz w:val="22"/>
          <w:szCs w:val="22"/>
        </w:rPr>
        <w:t xml:space="preserve"> in </w:t>
      </w:r>
      <w:r w:rsidRPr="00CC5BFD">
        <w:rPr>
          <w:rFonts w:ascii="Arial" w:hAnsi="Arial" w:cs="Arial"/>
          <w:sz w:val="22"/>
          <w:szCs w:val="22"/>
        </w:rPr>
        <w:t>assessments for possible new country programs and visits to field sites in areas where OTI has projects;</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sidRPr="00CC5BFD">
        <w:rPr>
          <w:rFonts w:ascii="Arial" w:hAnsi="Arial" w:cs="Arial"/>
          <w:sz w:val="22"/>
          <w:szCs w:val="22"/>
        </w:rPr>
        <w:t xml:space="preserve">Assist the OTI Country team with new country start-ups, or provide support while </w:t>
      </w:r>
      <w:r>
        <w:rPr>
          <w:rFonts w:ascii="Arial" w:hAnsi="Arial" w:cs="Arial"/>
          <w:sz w:val="22"/>
          <w:szCs w:val="22"/>
        </w:rPr>
        <w:t>the</w:t>
      </w:r>
      <w:r w:rsidRPr="00CC5BFD">
        <w:rPr>
          <w:rFonts w:ascii="Arial" w:hAnsi="Arial" w:cs="Arial"/>
          <w:sz w:val="22"/>
          <w:szCs w:val="22"/>
        </w:rPr>
        <w:t xml:space="preserve"> OTI Country Representative or Deputy Country Representative is on leave or when OTI has not determined the length of a new country program, but is required to have a presence on the ground;</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sidRPr="00CC5BFD">
        <w:rPr>
          <w:rFonts w:ascii="Arial" w:hAnsi="Arial" w:cs="Arial"/>
          <w:sz w:val="22"/>
          <w:szCs w:val="22"/>
        </w:rPr>
        <w:t>Support, if required, closeout activities related to OTI programs, and provide technical assistance to ongoing evaluations of OTI programs in the field;</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sidRPr="00CC5BFD">
        <w:rPr>
          <w:rFonts w:ascii="Arial" w:hAnsi="Arial" w:cs="Arial"/>
          <w:sz w:val="22"/>
          <w:szCs w:val="22"/>
        </w:rPr>
        <w:t>Assist the OTI Country Team in determining program and project agreements with governmental and non-governmental counterparts, within the guidelines provided by the OTI Chief, FPD, or his/her designee;</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numPr>
          <w:ilvl w:val="0"/>
          <w:numId w:val="4"/>
        </w:numPr>
        <w:suppressAutoHyphens/>
        <w:jc w:val="both"/>
        <w:rPr>
          <w:rFonts w:ascii="Arial" w:hAnsi="Arial" w:cs="Arial"/>
          <w:sz w:val="22"/>
          <w:szCs w:val="22"/>
        </w:rPr>
      </w:pPr>
      <w:r w:rsidRPr="00CC5BFD">
        <w:rPr>
          <w:rFonts w:ascii="Arial" w:hAnsi="Arial" w:cs="Arial"/>
          <w:sz w:val="22"/>
          <w:szCs w:val="22"/>
        </w:rPr>
        <w:t>Analyze and report on current political developments and security concerns as well as other pertinent information required to achieve OTI's program objectives;</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numPr>
          <w:ilvl w:val="0"/>
          <w:numId w:val="4"/>
        </w:numPr>
        <w:jc w:val="both"/>
        <w:rPr>
          <w:rFonts w:ascii="Arial" w:hAnsi="Arial" w:cs="Arial"/>
          <w:sz w:val="22"/>
          <w:szCs w:val="22"/>
        </w:rPr>
      </w:pPr>
      <w:r w:rsidRPr="00CC5BFD">
        <w:rPr>
          <w:rFonts w:ascii="Arial" w:hAnsi="Arial" w:cs="Arial"/>
          <w:sz w:val="22"/>
          <w:szCs w:val="22"/>
        </w:rPr>
        <w:t>Participate in conceptualizing and designing country program strategies and objectives in close coordination with OTI staff, USAID and U.S. Department of State personnel and other governmental and non-governmental actors, based on political analysis and U.S. Government policy;</w:t>
      </w:r>
    </w:p>
    <w:p w:rsidR="00D9454F" w:rsidRPr="00CC5BFD" w:rsidRDefault="00D9454F" w:rsidP="00C91BEE">
      <w:pPr>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sidRPr="00CC5BFD">
        <w:rPr>
          <w:rFonts w:ascii="Arial" w:hAnsi="Arial" w:cs="Arial"/>
          <w:sz w:val="22"/>
          <w:szCs w:val="22"/>
        </w:rPr>
        <w:t>Assist with the development of information management products and improved business practices for OTI based on research and personal field experience lessons learned;</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sidRPr="00CC5BFD">
        <w:rPr>
          <w:rFonts w:ascii="Arial" w:hAnsi="Arial" w:cs="Arial"/>
          <w:sz w:val="22"/>
          <w:szCs w:val="22"/>
        </w:rPr>
        <w:t>Provide training and mentoring on OTI program implementation for OTI staff both in Washington and the field as required;</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numPr>
          <w:ilvl w:val="0"/>
          <w:numId w:val="4"/>
        </w:numPr>
        <w:jc w:val="both"/>
        <w:rPr>
          <w:rFonts w:ascii="Arial" w:hAnsi="Arial" w:cs="Arial"/>
          <w:sz w:val="22"/>
          <w:szCs w:val="22"/>
        </w:rPr>
      </w:pPr>
      <w:r w:rsidRPr="00CC5BFD">
        <w:rPr>
          <w:rFonts w:ascii="Arial" w:hAnsi="Arial" w:cs="Arial"/>
          <w:sz w:val="22"/>
          <w:szCs w:val="22"/>
        </w:rPr>
        <w:lastRenderedPageBreak/>
        <w:t>When required by the OTI Country team, represent OTI’s mission and global programs to visitors, senior officials from international organizations, bilateral donors and national and local foreign government officials;</w:t>
      </w:r>
    </w:p>
    <w:p w:rsidR="00D9454F" w:rsidRPr="00CC5BFD" w:rsidRDefault="00D9454F" w:rsidP="00C91BEE">
      <w:pPr>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sidRPr="00CC5BFD">
        <w:rPr>
          <w:rFonts w:ascii="Arial" w:hAnsi="Arial" w:cs="Arial"/>
          <w:sz w:val="22"/>
          <w:szCs w:val="22"/>
        </w:rPr>
        <w:t>Assist the OTI team in identifying or seeking out NGOs, international donors, USG agencies and other organizations of importance to OTI programs in Washington and the field</w:t>
      </w:r>
      <w:r>
        <w:rPr>
          <w:rFonts w:ascii="Arial" w:hAnsi="Arial" w:cs="Arial"/>
          <w:sz w:val="22"/>
          <w:szCs w:val="22"/>
        </w:rPr>
        <w:t>,</w:t>
      </w:r>
      <w:r w:rsidRPr="00CC5BFD">
        <w:rPr>
          <w:rFonts w:ascii="Arial" w:hAnsi="Arial" w:cs="Arial"/>
          <w:sz w:val="22"/>
          <w:szCs w:val="22"/>
        </w:rPr>
        <w:t xml:space="preserve"> and develop and maintain professional relationships with them;</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sidRPr="00CC5BFD">
        <w:rPr>
          <w:rFonts w:ascii="Arial" w:hAnsi="Arial" w:cs="Arial"/>
          <w:sz w:val="22"/>
          <w:szCs w:val="22"/>
        </w:rPr>
        <w:t>Assist in drafting documents outlining future planning and vision in the development and implementation of OTI programs and assist in developing and improving country program monitoring and evaluation systems</w:t>
      </w:r>
      <w:r>
        <w:rPr>
          <w:rFonts w:ascii="Arial" w:hAnsi="Arial" w:cs="Arial"/>
          <w:sz w:val="22"/>
          <w:szCs w:val="22"/>
        </w:rPr>
        <w:t xml:space="preserve"> and in</w:t>
      </w:r>
      <w:r w:rsidRPr="00CC5BFD">
        <w:rPr>
          <w:rFonts w:ascii="Arial" w:hAnsi="Arial" w:cs="Arial"/>
          <w:sz w:val="22"/>
          <w:szCs w:val="22"/>
        </w:rPr>
        <w:t xml:space="preserve"> providing guidance on designing and managing final evaluations; </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sidRPr="00CC5BFD">
        <w:rPr>
          <w:rFonts w:ascii="Arial" w:hAnsi="Arial" w:cs="Arial"/>
          <w:sz w:val="22"/>
          <w:szCs w:val="22"/>
        </w:rPr>
        <w:t>Review program budgets and propose changes and adjustments and draft any written justifications that will assist in securing quick approvals;</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sidRPr="00CC5BFD">
        <w:rPr>
          <w:rFonts w:ascii="Arial" w:hAnsi="Arial" w:cs="Arial"/>
          <w:sz w:val="22"/>
          <w:szCs w:val="22"/>
        </w:rPr>
        <w:t>In collaboration with the OTI Country team, update and revise, as needed, program management guides, including strategic planning and field operations materials;</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widowControl w:val="0"/>
        <w:numPr>
          <w:ilvl w:val="0"/>
          <w:numId w:val="4"/>
        </w:numPr>
        <w:tabs>
          <w:tab w:val="left" w:pos="0"/>
        </w:tabs>
        <w:suppressAutoHyphens/>
        <w:jc w:val="both"/>
        <w:rPr>
          <w:rFonts w:ascii="Arial" w:hAnsi="Arial" w:cs="Arial"/>
          <w:sz w:val="22"/>
          <w:szCs w:val="22"/>
        </w:rPr>
      </w:pPr>
      <w:r w:rsidRPr="00CC5BFD">
        <w:rPr>
          <w:rFonts w:ascii="Arial" w:hAnsi="Arial" w:cs="Arial"/>
          <w:sz w:val="22"/>
          <w:szCs w:val="22"/>
        </w:rPr>
        <w:t xml:space="preserve">When required, serve as a liaison with other </w:t>
      </w:r>
      <w:r w:rsidR="00ED63C6" w:rsidRPr="001A6A10">
        <w:rPr>
          <w:rFonts w:ascii="Arial" w:hAnsi="Arial" w:cs="Arial"/>
          <w:sz w:val="22"/>
          <w:szCs w:val="22"/>
        </w:rPr>
        <w:t>Bureau for Democracy, Conflict and Humanitarian Assistance (</w:t>
      </w:r>
      <w:r w:rsidRPr="001A6A10">
        <w:rPr>
          <w:rFonts w:ascii="Arial" w:hAnsi="Arial" w:cs="Arial"/>
          <w:sz w:val="22"/>
          <w:szCs w:val="22"/>
        </w:rPr>
        <w:t>DCHA</w:t>
      </w:r>
      <w:r w:rsidR="00ED63C6" w:rsidRPr="001A6A10">
        <w:rPr>
          <w:rFonts w:ascii="Arial" w:hAnsi="Arial" w:cs="Arial"/>
          <w:sz w:val="22"/>
          <w:szCs w:val="22"/>
        </w:rPr>
        <w:t>)</w:t>
      </w:r>
      <w:r w:rsidRPr="00CC5BFD">
        <w:rPr>
          <w:rFonts w:ascii="Arial" w:hAnsi="Arial" w:cs="Arial"/>
          <w:sz w:val="22"/>
          <w:szCs w:val="22"/>
        </w:rPr>
        <w:t xml:space="preserve"> offices, other USAID divisions and the </w:t>
      </w:r>
      <w:r>
        <w:rPr>
          <w:rFonts w:ascii="Arial" w:hAnsi="Arial" w:cs="Arial"/>
          <w:sz w:val="22"/>
          <w:szCs w:val="22"/>
        </w:rPr>
        <w:t xml:space="preserve">U.S. Department of </w:t>
      </w:r>
      <w:r w:rsidRPr="00CC5BFD">
        <w:rPr>
          <w:rFonts w:ascii="Arial" w:hAnsi="Arial" w:cs="Arial"/>
          <w:sz w:val="22"/>
          <w:szCs w:val="22"/>
        </w:rPr>
        <w:t>State on program and policy direction;</w:t>
      </w:r>
    </w:p>
    <w:p w:rsidR="00D9454F" w:rsidRPr="00CC5BFD" w:rsidRDefault="00D9454F" w:rsidP="00C91BEE">
      <w:pPr>
        <w:widowControl w:val="0"/>
        <w:tabs>
          <w:tab w:val="left" w:pos="0"/>
        </w:tabs>
        <w:suppressAutoHyphens/>
        <w:jc w:val="both"/>
        <w:rPr>
          <w:rFonts w:ascii="Arial" w:hAnsi="Arial" w:cs="Arial"/>
          <w:sz w:val="22"/>
          <w:szCs w:val="22"/>
        </w:rPr>
      </w:pPr>
    </w:p>
    <w:p w:rsidR="00D9454F" w:rsidRPr="00CC5BFD" w:rsidRDefault="00D9454F" w:rsidP="00C91BEE">
      <w:pPr>
        <w:numPr>
          <w:ilvl w:val="0"/>
          <w:numId w:val="4"/>
        </w:numPr>
        <w:suppressAutoHyphens/>
        <w:jc w:val="both"/>
        <w:rPr>
          <w:rFonts w:ascii="Arial" w:hAnsi="Arial" w:cs="Arial"/>
          <w:sz w:val="22"/>
          <w:szCs w:val="22"/>
        </w:rPr>
      </w:pPr>
      <w:r w:rsidRPr="00CC5BFD">
        <w:rPr>
          <w:rFonts w:ascii="Arial" w:hAnsi="Arial" w:cs="Arial"/>
          <w:sz w:val="22"/>
          <w:szCs w:val="22"/>
        </w:rPr>
        <w:t>Help ensure that OTI’s programs and their activities are monitored and evaluated and that lessons learned from the activities feed into ongoing or future activities;</w:t>
      </w:r>
    </w:p>
    <w:p w:rsidR="00D9454F" w:rsidRPr="00CC5BFD" w:rsidRDefault="00D9454F" w:rsidP="00C91BEE">
      <w:pPr>
        <w:suppressAutoHyphens/>
        <w:jc w:val="both"/>
        <w:rPr>
          <w:rFonts w:ascii="Arial" w:hAnsi="Arial" w:cs="Arial"/>
          <w:sz w:val="22"/>
          <w:szCs w:val="22"/>
        </w:rPr>
      </w:pPr>
    </w:p>
    <w:p w:rsidR="00D9454F" w:rsidRPr="00CC5BFD" w:rsidRDefault="00D9454F" w:rsidP="00C91BEE">
      <w:pPr>
        <w:numPr>
          <w:ilvl w:val="0"/>
          <w:numId w:val="4"/>
        </w:numPr>
        <w:jc w:val="both"/>
        <w:rPr>
          <w:rFonts w:ascii="Arial" w:hAnsi="Arial" w:cs="Arial"/>
          <w:sz w:val="22"/>
          <w:szCs w:val="22"/>
        </w:rPr>
      </w:pPr>
      <w:r w:rsidRPr="00CC5BFD">
        <w:rPr>
          <w:rFonts w:ascii="Arial" w:hAnsi="Arial" w:cs="Arial"/>
          <w:sz w:val="22"/>
          <w:szCs w:val="22"/>
        </w:rPr>
        <w:t>Ensure appropriate resource allocation among OTI field offices and implementing partners;</w:t>
      </w:r>
      <w:r>
        <w:rPr>
          <w:rFonts w:ascii="Arial" w:hAnsi="Arial" w:cs="Arial"/>
          <w:sz w:val="22"/>
          <w:szCs w:val="22"/>
        </w:rPr>
        <w:t xml:space="preserve"> and,</w:t>
      </w:r>
    </w:p>
    <w:p w:rsidR="00D9454F" w:rsidRPr="00CC5BFD" w:rsidRDefault="00D9454F" w:rsidP="00C91BEE">
      <w:pPr>
        <w:jc w:val="both"/>
        <w:rPr>
          <w:rFonts w:ascii="Arial" w:hAnsi="Arial" w:cs="Arial"/>
          <w:sz w:val="22"/>
          <w:szCs w:val="22"/>
        </w:rPr>
      </w:pPr>
    </w:p>
    <w:p w:rsidR="00D9454F" w:rsidRPr="00CC5BFD" w:rsidRDefault="00D9454F" w:rsidP="00C91BEE">
      <w:pPr>
        <w:numPr>
          <w:ilvl w:val="0"/>
          <w:numId w:val="4"/>
        </w:numPr>
        <w:jc w:val="both"/>
        <w:rPr>
          <w:rFonts w:ascii="Arial" w:hAnsi="Arial" w:cs="Arial"/>
          <w:sz w:val="22"/>
          <w:szCs w:val="22"/>
        </w:rPr>
      </w:pPr>
      <w:r w:rsidRPr="00CC5BFD">
        <w:rPr>
          <w:rFonts w:ascii="Arial" w:hAnsi="Arial" w:cs="Arial"/>
          <w:sz w:val="22"/>
          <w:szCs w:val="22"/>
        </w:rPr>
        <w:t>Perform other duties as determined by the supervisor to help ensure successful OTI program implementation.</w:t>
      </w:r>
    </w:p>
    <w:p w:rsidR="007503EC" w:rsidRPr="00543D75" w:rsidRDefault="007503EC" w:rsidP="00C91BEE">
      <w:pPr>
        <w:jc w:val="both"/>
        <w:rPr>
          <w:rFonts w:ascii="Arial" w:hAnsi="Arial" w:cs="Arial"/>
          <w:sz w:val="22"/>
          <w:szCs w:val="22"/>
        </w:rPr>
      </w:pPr>
    </w:p>
    <w:p w:rsidR="00B10560" w:rsidRPr="00543D75" w:rsidRDefault="00B10560" w:rsidP="00C91BEE">
      <w:pPr>
        <w:jc w:val="both"/>
        <w:rPr>
          <w:rFonts w:ascii="Arial" w:eastAsia="MS Mincho" w:hAnsi="Arial" w:cs="Arial"/>
          <w:sz w:val="22"/>
          <w:szCs w:val="22"/>
        </w:rPr>
      </w:pPr>
      <w:r w:rsidRPr="00543D75">
        <w:rPr>
          <w:rFonts w:ascii="Arial" w:eastAsia="MS Mincho" w:hAnsi="Arial" w:cs="Arial"/>
          <w:sz w:val="22"/>
          <w:szCs w:val="22"/>
        </w:rPr>
        <w:t>SUPERVISORY RELATIONSHIP:</w:t>
      </w:r>
    </w:p>
    <w:p w:rsidR="00D9454F" w:rsidRPr="00CC5BFD" w:rsidRDefault="00D9454F" w:rsidP="00C91BEE">
      <w:pPr>
        <w:jc w:val="both"/>
        <w:rPr>
          <w:rFonts w:ascii="Arial" w:hAnsi="Arial" w:cs="Arial"/>
          <w:sz w:val="22"/>
          <w:szCs w:val="22"/>
        </w:rPr>
      </w:pPr>
      <w:r w:rsidRPr="00CC5BFD">
        <w:rPr>
          <w:rFonts w:ascii="Arial" w:hAnsi="Arial" w:cs="Arial"/>
          <w:sz w:val="22"/>
          <w:szCs w:val="22"/>
        </w:rPr>
        <w:t>The OTI Transition Advisor will be supervised by the OTI Chief, Field Programs Division, and will also work under the general guidance and direction of the OTI Country Representative when in the field.</w:t>
      </w:r>
    </w:p>
    <w:p w:rsidR="00B10560" w:rsidRPr="00543D75" w:rsidRDefault="00B10560" w:rsidP="00C91BEE">
      <w:pPr>
        <w:jc w:val="both"/>
        <w:rPr>
          <w:rFonts w:ascii="Arial" w:eastAsia="MS Mincho" w:hAnsi="Arial" w:cs="Arial"/>
          <w:sz w:val="22"/>
          <w:szCs w:val="22"/>
        </w:rPr>
      </w:pPr>
    </w:p>
    <w:p w:rsidR="00B10560" w:rsidRPr="00543D75" w:rsidRDefault="00B10560" w:rsidP="00C91BEE">
      <w:pPr>
        <w:jc w:val="both"/>
        <w:rPr>
          <w:rFonts w:ascii="Arial" w:eastAsia="MS Mincho" w:hAnsi="Arial" w:cs="Arial"/>
          <w:sz w:val="22"/>
          <w:szCs w:val="22"/>
        </w:rPr>
      </w:pPr>
      <w:r w:rsidRPr="00543D75">
        <w:rPr>
          <w:rFonts w:ascii="Arial" w:eastAsia="MS Mincho" w:hAnsi="Arial" w:cs="Arial"/>
          <w:sz w:val="22"/>
          <w:szCs w:val="22"/>
        </w:rPr>
        <w:t>SUPERVISORY CONTROLS:</w:t>
      </w:r>
    </w:p>
    <w:p w:rsidR="00D9454F" w:rsidRPr="00CC5BFD" w:rsidRDefault="00D9454F" w:rsidP="00C91BEE">
      <w:pPr>
        <w:jc w:val="both"/>
        <w:rPr>
          <w:rFonts w:ascii="Arial" w:hAnsi="Arial" w:cs="Arial"/>
          <w:sz w:val="22"/>
          <w:szCs w:val="22"/>
        </w:rPr>
      </w:pPr>
      <w:r w:rsidRPr="00CC5BFD">
        <w:rPr>
          <w:rFonts w:ascii="Arial" w:hAnsi="Arial" w:cs="Arial"/>
          <w:sz w:val="22"/>
          <w:szCs w:val="22"/>
        </w:rPr>
        <w:t>The Supervisor will set overall objectives.  The employee and the supervisor together will develop deadlines, projects, and work to be accomplished.  Work plans, timesheets, regional travel, and funding associated with support costs will be approved through OTI Washington.  The incumbent is expected to take initiative, act independently, and manage his/her tasks with minimal supervision.</w:t>
      </w:r>
    </w:p>
    <w:p w:rsidR="002F1477" w:rsidRPr="00543D75" w:rsidRDefault="002F1477" w:rsidP="00C91BEE">
      <w:pPr>
        <w:jc w:val="both"/>
        <w:rPr>
          <w:rFonts w:ascii="Arial" w:hAnsi="Arial" w:cs="Arial"/>
          <w:sz w:val="22"/>
          <w:szCs w:val="22"/>
        </w:rPr>
      </w:pPr>
    </w:p>
    <w:p w:rsidR="002F1477" w:rsidRPr="00543D75" w:rsidRDefault="00B10560" w:rsidP="00C91BEE">
      <w:pPr>
        <w:jc w:val="both"/>
        <w:rPr>
          <w:rFonts w:ascii="Arial" w:hAnsi="Arial" w:cs="Arial"/>
          <w:b/>
          <w:sz w:val="22"/>
          <w:szCs w:val="22"/>
        </w:rPr>
      </w:pPr>
      <w:r w:rsidRPr="00543D75">
        <w:rPr>
          <w:rFonts w:ascii="Arial" w:hAnsi="Arial" w:cs="Arial"/>
          <w:b/>
          <w:sz w:val="22"/>
          <w:szCs w:val="22"/>
        </w:rPr>
        <w:t xml:space="preserve">10.  </w:t>
      </w:r>
      <w:r w:rsidR="002F1477" w:rsidRPr="00543D75">
        <w:rPr>
          <w:rFonts w:ascii="Arial" w:hAnsi="Arial" w:cs="Arial"/>
          <w:b/>
          <w:sz w:val="22"/>
          <w:szCs w:val="22"/>
        </w:rPr>
        <w:t>PHYSICAL DEMANDS</w:t>
      </w:r>
    </w:p>
    <w:p w:rsidR="002F1477" w:rsidRPr="00543D75" w:rsidRDefault="002F1477" w:rsidP="00C91BEE">
      <w:pPr>
        <w:jc w:val="both"/>
        <w:rPr>
          <w:rFonts w:ascii="Arial" w:hAnsi="Arial" w:cs="Arial"/>
          <w:sz w:val="22"/>
          <w:szCs w:val="22"/>
        </w:rPr>
      </w:pPr>
    </w:p>
    <w:p w:rsidR="00D9454F" w:rsidRPr="00CC5BFD" w:rsidRDefault="00D9454F" w:rsidP="00C91BEE">
      <w:pPr>
        <w:jc w:val="both"/>
        <w:rPr>
          <w:rFonts w:ascii="Arial" w:hAnsi="Arial" w:cs="Arial"/>
          <w:sz w:val="22"/>
          <w:szCs w:val="22"/>
        </w:rPr>
      </w:pPr>
      <w:r w:rsidRPr="00CC5BFD">
        <w:rPr>
          <w:rFonts w:ascii="Arial" w:hAnsi="Arial" w:cs="Arial"/>
          <w:sz w:val="22"/>
          <w:szCs w:val="22"/>
        </w:rPr>
        <w:t>The work is generally sedentary and does not pose undue physical demands.  During deployment on assessment teams or during site visits, there may be some additional physical exertion including long periods of standing, walking over rough terrain, or carrying of moderately heavy items (less than 50 pounds).</w:t>
      </w:r>
    </w:p>
    <w:p w:rsidR="00184FCE" w:rsidRDefault="00184FCE" w:rsidP="00C91BEE">
      <w:pPr>
        <w:jc w:val="both"/>
        <w:rPr>
          <w:rFonts w:ascii="Arial" w:hAnsi="Arial" w:cs="Arial"/>
          <w:b/>
          <w:sz w:val="22"/>
          <w:szCs w:val="22"/>
        </w:rPr>
      </w:pPr>
    </w:p>
    <w:p w:rsidR="002F1477" w:rsidRPr="00543D75" w:rsidRDefault="002F1477" w:rsidP="00C91BEE">
      <w:pPr>
        <w:jc w:val="both"/>
        <w:rPr>
          <w:rFonts w:ascii="Arial" w:hAnsi="Arial" w:cs="Arial"/>
          <w:b/>
          <w:sz w:val="22"/>
          <w:szCs w:val="22"/>
        </w:rPr>
      </w:pPr>
      <w:r w:rsidRPr="00543D75">
        <w:rPr>
          <w:rFonts w:ascii="Arial" w:hAnsi="Arial" w:cs="Arial"/>
          <w:b/>
          <w:sz w:val="22"/>
          <w:szCs w:val="22"/>
        </w:rPr>
        <w:t xml:space="preserve">11.  </w:t>
      </w:r>
      <w:smartTag w:uri="urn:schemas-microsoft-com:office:smarttags" w:element="stockticker">
        <w:r w:rsidRPr="00543D75">
          <w:rPr>
            <w:rFonts w:ascii="Arial" w:hAnsi="Arial" w:cs="Arial"/>
            <w:b/>
            <w:sz w:val="22"/>
            <w:szCs w:val="22"/>
          </w:rPr>
          <w:t>WORK</w:t>
        </w:r>
      </w:smartTag>
      <w:r w:rsidRPr="00543D75">
        <w:rPr>
          <w:rFonts w:ascii="Arial" w:hAnsi="Arial" w:cs="Arial"/>
          <w:b/>
          <w:sz w:val="22"/>
          <w:szCs w:val="22"/>
        </w:rPr>
        <w:t xml:space="preserve"> ENVIRONMENT</w:t>
      </w:r>
    </w:p>
    <w:p w:rsidR="002F1477" w:rsidRPr="00543D75" w:rsidRDefault="002F1477" w:rsidP="00C91BEE">
      <w:pPr>
        <w:jc w:val="both"/>
        <w:rPr>
          <w:rFonts w:ascii="Arial" w:hAnsi="Arial" w:cs="Arial"/>
          <w:sz w:val="22"/>
          <w:szCs w:val="22"/>
        </w:rPr>
      </w:pPr>
    </w:p>
    <w:p w:rsidR="00D9454F" w:rsidRPr="00CC5BFD" w:rsidRDefault="00D9454F" w:rsidP="00C91BEE">
      <w:pPr>
        <w:jc w:val="both"/>
        <w:rPr>
          <w:rFonts w:ascii="Arial" w:hAnsi="Arial" w:cs="Arial"/>
          <w:sz w:val="22"/>
          <w:szCs w:val="22"/>
        </w:rPr>
      </w:pPr>
      <w:r w:rsidRPr="00CC5BFD">
        <w:rPr>
          <w:rFonts w:ascii="Arial" w:hAnsi="Arial" w:cs="Arial"/>
          <w:sz w:val="22"/>
          <w:szCs w:val="22"/>
        </w:rPr>
        <w:t>While in Washington, the work is generally performed in an office environment.  However, the position also requires overseas travel, which may additionally involve special safety and/or security precautions, wearing of protective equipment, and exposure to severe weather conditions.</w:t>
      </w:r>
    </w:p>
    <w:p w:rsidR="002F1477" w:rsidRPr="00543D75" w:rsidRDefault="002F1477" w:rsidP="00C91BEE">
      <w:pPr>
        <w:jc w:val="both"/>
        <w:rPr>
          <w:rFonts w:ascii="Arial" w:hAnsi="Arial" w:cs="Arial"/>
          <w:sz w:val="22"/>
          <w:szCs w:val="22"/>
        </w:rPr>
      </w:pPr>
    </w:p>
    <w:p w:rsidR="002F1477" w:rsidRPr="00543D75" w:rsidRDefault="002F1477" w:rsidP="00C91BEE">
      <w:pPr>
        <w:jc w:val="both"/>
        <w:rPr>
          <w:rFonts w:ascii="Arial" w:hAnsi="Arial" w:cs="Arial"/>
          <w:sz w:val="22"/>
          <w:szCs w:val="22"/>
        </w:rPr>
      </w:pPr>
      <w:r w:rsidRPr="00543D75">
        <w:rPr>
          <w:rFonts w:ascii="Arial" w:hAnsi="Arial" w:cs="Arial"/>
          <w:b/>
          <w:sz w:val="22"/>
          <w:szCs w:val="22"/>
        </w:rPr>
        <w:t>12.  START DATE:</w:t>
      </w:r>
      <w:r w:rsidRPr="00543D75">
        <w:rPr>
          <w:rFonts w:ascii="Arial" w:hAnsi="Arial" w:cs="Arial"/>
          <w:sz w:val="22"/>
          <w:szCs w:val="22"/>
        </w:rPr>
        <w:t xml:space="preserve">  Immediately, once necessary clearances are obtained.</w:t>
      </w:r>
    </w:p>
    <w:p w:rsidR="002F1477" w:rsidRPr="00543D75" w:rsidRDefault="002F1477" w:rsidP="00C91BEE">
      <w:pPr>
        <w:jc w:val="both"/>
        <w:rPr>
          <w:rFonts w:ascii="Arial" w:hAnsi="Arial" w:cs="Arial"/>
          <w:sz w:val="22"/>
          <w:szCs w:val="22"/>
        </w:rPr>
      </w:pPr>
    </w:p>
    <w:p w:rsidR="002F1477" w:rsidRPr="00543D75" w:rsidRDefault="002F1477" w:rsidP="00C91BEE">
      <w:pPr>
        <w:jc w:val="both"/>
        <w:rPr>
          <w:rFonts w:ascii="Arial" w:hAnsi="Arial" w:cs="Arial"/>
          <w:sz w:val="22"/>
          <w:szCs w:val="22"/>
        </w:rPr>
      </w:pPr>
      <w:r w:rsidRPr="00543D75">
        <w:rPr>
          <w:rFonts w:ascii="Arial" w:hAnsi="Arial" w:cs="Arial"/>
          <w:b/>
          <w:sz w:val="22"/>
          <w:szCs w:val="22"/>
        </w:rPr>
        <w:t>13.  POINT OF CONTACT</w:t>
      </w:r>
      <w:r w:rsidRPr="00543D75">
        <w:rPr>
          <w:rFonts w:ascii="Arial" w:hAnsi="Arial" w:cs="Arial"/>
          <w:sz w:val="22"/>
          <w:szCs w:val="22"/>
        </w:rPr>
        <w:t>:  See Cover Letter.</w:t>
      </w:r>
    </w:p>
    <w:p w:rsidR="00A91A40" w:rsidRPr="00543D75" w:rsidRDefault="00A91A40" w:rsidP="006D65B3">
      <w:pPr>
        <w:jc w:val="both"/>
        <w:rPr>
          <w:rFonts w:ascii="Arial" w:hAnsi="Arial" w:cs="Arial"/>
          <w:sz w:val="22"/>
          <w:szCs w:val="22"/>
        </w:rPr>
      </w:pPr>
    </w:p>
    <w:p w:rsidR="002F1477" w:rsidRPr="00184FCE" w:rsidRDefault="002F1477" w:rsidP="006D65B3">
      <w:pPr>
        <w:jc w:val="both"/>
        <w:rPr>
          <w:rFonts w:ascii="Arial" w:hAnsi="Arial" w:cs="Arial"/>
          <w:sz w:val="22"/>
          <w:szCs w:val="22"/>
        </w:rPr>
      </w:pPr>
      <w:r w:rsidRPr="00543D75">
        <w:rPr>
          <w:rFonts w:ascii="Arial" w:hAnsi="Arial" w:cs="Arial"/>
          <w:b/>
          <w:sz w:val="22"/>
          <w:szCs w:val="22"/>
          <w:u w:val="single"/>
        </w:rPr>
        <w:t>EDUCATION/EXPERIENCE REQUIRED FOR THIS POSITION</w:t>
      </w:r>
    </w:p>
    <w:p w:rsidR="002F1477" w:rsidRPr="00543D75" w:rsidRDefault="00A61E04" w:rsidP="006D65B3">
      <w:pPr>
        <w:jc w:val="both"/>
        <w:rPr>
          <w:rFonts w:ascii="Arial" w:hAnsi="Arial" w:cs="Arial"/>
          <w:sz w:val="22"/>
          <w:szCs w:val="22"/>
        </w:rPr>
      </w:pPr>
      <w:r w:rsidRPr="00543D75">
        <w:rPr>
          <w:rFonts w:ascii="Arial" w:eastAsia="MS Mincho" w:hAnsi="Arial" w:cs="Arial"/>
          <w:sz w:val="22"/>
          <w:szCs w:val="22"/>
        </w:rPr>
        <w:t xml:space="preserve">(Determines basic eligibility for the position.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education and experience factors are considered NOT qualified for the position.</w:t>
      </w:r>
      <w:r w:rsidR="00A91A40">
        <w:rPr>
          <w:rFonts w:ascii="Arial" w:eastAsia="MS Mincho" w:hAnsi="Arial" w:cs="Arial"/>
          <w:sz w:val="22"/>
          <w:szCs w:val="22"/>
        </w:rPr>
        <w:t xml:space="preserve"> </w:t>
      </w:r>
      <w:r w:rsidR="00A91A40" w:rsidRPr="00FA41EB">
        <w:rPr>
          <w:rStyle w:val="Strong"/>
          <w:rFonts w:ascii="Arial" w:eastAsia="MS Mincho" w:hAnsi="Arial" w:cs="Arial"/>
          <w:color w:val="000000"/>
          <w:sz w:val="22"/>
          <w:szCs w:val="22"/>
        </w:rPr>
        <w:t>See detailed instructions for demonstrating Education/Experience under "Applying"</w:t>
      </w:r>
      <w:r w:rsidRPr="00543D75">
        <w:rPr>
          <w:rFonts w:ascii="Arial" w:eastAsia="MS Mincho" w:hAnsi="Arial" w:cs="Arial"/>
          <w:sz w:val="22"/>
          <w:szCs w:val="22"/>
        </w:rPr>
        <w:t>)</w:t>
      </w:r>
    </w:p>
    <w:p w:rsidR="002F1477" w:rsidRDefault="002F1477" w:rsidP="006D65B3">
      <w:pPr>
        <w:jc w:val="both"/>
        <w:rPr>
          <w:rFonts w:ascii="Arial" w:hAnsi="Arial" w:cs="Arial"/>
          <w:sz w:val="22"/>
          <w:szCs w:val="22"/>
        </w:rPr>
      </w:pPr>
    </w:p>
    <w:p w:rsidR="002F7079" w:rsidRPr="00CC5BFD" w:rsidRDefault="002F7079" w:rsidP="00C91BEE">
      <w:pPr>
        <w:tabs>
          <w:tab w:val="left" w:pos="0"/>
        </w:tabs>
        <w:suppressAutoHyphens/>
        <w:jc w:val="both"/>
        <w:rPr>
          <w:rFonts w:ascii="Arial" w:hAnsi="Arial" w:cs="Arial"/>
          <w:sz w:val="22"/>
          <w:szCs w:val="22"/>
        </w:rPr>
      </w:pPr>
      <w:r w:rsidRPr="00CC5BFD">
        <w:rPr>
          <w:rFonts w:ascii="Arial" w:hAnsi="Arial" w:cs="Arial"/>
          <w:sz w:val="22"/>
          <w:szCs w:val="22"/>
        </w:rPr>
        <w:t xml:space="preserve">This position calls for an experienced professional with the presence, knowledge and the leadership skills necessary to perform the assigned duties.  The incumbent must possess the program, project management and budgetary skills to help ensure successful start-ups, management, and close-outs of OTI country programs.  The complex demands of the position require that the incumbent be able to travel overseas with short notice, and be able to immediately respond to the challenging demands often faced by OTI programs.  The proper execution of OTI programs requires a Transition Advisor with a high level of managerial and operational skills. The Transition Advisor must be prepared to work or collaborate with senior officials from other international organizations, bilateral donors, and non-governmental organizations who may be important to OTI’s programs and objectives, and must have an in-depth knowledge of international relations. </w:t>
      </w:r>
    </w:p>
    <w:p w:rsidR="002F7079" w:rsidRPr="00543D75" w:rsidRDefault="002F7079" w:rsidP="00C91BEE">
      <w:pPr>
        <w:jc w:val="both"/>
        <w:rPr>
          <w:rFonts w:ascii="Arial" w:hAnsi="Arial" w:cs="Arial"/>
          <w:sz w:val="22"/>
          <w:szCs w:val="22"/>
        </w:rPr>
      </w:pPr>
    </w:p>
    <w:p w:rsidR="002F7079" w:rsidRPr="00CC5BFD" w:rsidRDefault="002F7079" w:rsidP="00C91BEE">
      <w:pPr>
        <w:jc w:val="both"/>
        <w:rPr>
          <w:rFonts w:ascii="Arial" w:hAnsi="Arial" w:cs="Arial"/>
          <w:sz w:val="22"/>
          <w:szCs w:val="22"/>
          <w:u w:val="single"/>
        </w:rPr>
      </w:pPr>
      <w:r w:rsidRPr="00CC5BFD">
        <w:rPr>
          <w:rFonts w:ascii="Arial" w:hAnsi="Arial" w:cs="Arial"/>
          <w:sz w:val="22"/>
          <w:szCs w:val="22"/>
        </w:rPr>
        <w:t xml:space="preserve">At a </w:t>
      </w:r>
      <w:r w:rsidRPr="00CC5BFD">
        <w:rPr>
          <w:rFonts w:ascii="Arial" w:hAnsi="Arial" w:cs="Arial"/>
          <w:b/>
          <w:sz w:val="22"/>
          <w:szCs w:val="22"/>
        </w:rPr>
        <w:t>minimum</w:t>
      </w:r>
      <w:r w:rsidRPr="00CC5BFD">
        <w:rPr>
          <w:rFonts w:ascii="Arial" w:hAnsi="Arial" w:cs="Arial"/>
          <w:sz w:val="22"/>
          <w:szCs w:val="22"/>
        </w:rPr>
        <w:t>, the applicant must have:</w:t>
      </w:r>
    </w:p>
    <w:p w:rsidR="002F7079" w:rsidRPr="00CC5BFD" w:rsidRDefault="002F7079" w:rsidP="00C91BEE">
      <w:pPr>
        <w:jc w:val="both"/>
        <w:rPr>
          <w:rFonts w:ascii="Arial" w:hAnsi="Arial" w:cs="Arial"/>
          <w:sz w:val="22"/>
          <w:szCs w:val="22"/>
        </w:rPr>
      </w:pPr>
    </w:p>
    <w:p w:rsidR="002F7079" w:rsidRPr="00CC5BFD" w:rsidRDefault="002F7079" w:rsidP="00C91BEE">
      <w:pPr>
        <w:ind w:left="360"/>
        <w:jc w:val="both"/>
        <w:rPr>
          <w:rFonts w:ascii="Arial" w:hAnsi="Arial" w:cs="Arial"/>
          <w:sz w:val="22"/>
          <w:szCs w:val="22"/>
        </w:rPr>
      </w:pPr>
      <w:r w:rsidRPr="00CC5BFD">
        <w:rPr>
          <w:rFonts w:ascii="Arial" w:hAnsi="Arial" w:cs="Arial"/>
          <w:sz w:val="22"/>
          <w:szCs w:val="22"/>
        </w:rPr>
        <w:t xml:space="preserve">Bachelor's degree AND a minimum of </w:t>
      </w:r>
      <w:r w:rsidRPr="00CC5BFD">
        <w:rPr>
          <w:rFonts w:ascii="Arial" w:hAnsi="Arial" w:cs="Arial"/>
          <w:b/>
          <w:sz w:val="22"/>
          <w:szCs w:val="22"/>
        </w:rPr>
        <w:t>seven (7) years</w:t>
      </w:r>
      <w:r w:rsidRPr="00CC5BFD">
        <w:rPr>
          <w:rFonts w:ascii="Arial" w:hAnsi="Arial" w:cs="Arial"/>
          <w:sz w:val="22"/>
          <w:szCs w:val="22"/>
        </w:rPr>
        <w:t xml:space="preserve"> of progressively responsible experience of which a minimum of </w:t>
      </w:r>
      <w:r w:rsidRPr="00CC5BFD">
        <w:rPr>
          <w:rFonts w:ascii="Arial" w:hAnsi="Arial" w:cs="Arial"/>
          <w:b/>
          <w:sz w:val="22"/>
          <w:szCs w:val="22"/>
        </w:rPr>
        <w:t>five (5) years</w:t>
      </w:r>
      <w:r w:rsidRPr="00CC5BFD">
        <w:rPr>
          <w:rFonts w:ascii="Arial" w:hAnsi="Arial" w:cs="Arial"/>
          <w:sz w:val="22"/>
          <w:szCs w:val="22"/>
        </w:rPr>
        <w:t xml:space="preserve"> </w:t>
      </w:r>
      <w:r w:rsidR="00EC5178" w:rsidRPr="004B5D59">
        <w:rPr>
          <w:rFonts w:ascii="Arial" w:hAnsi="Arial" w:cs="Arial"/>
          <w:sz w:val="22"/>
          <w:szCs w:val="22"/>
        </w:rPr>
        <w:t xml:space="preserve">must </w:t>
      </w:r>
      <w:r w:rsidR="00070447">
        <w:rPr>
          <w:rFonts w:ascii="Arial" w:hAnsi="Arial" w:cs="Arial"/>
          <w:sz w:val="22"/>
          <w:szCs w:val="22"/>
        </w:rPr>
        <w:t xml:space="preserve">consist of </w:t>
      </w:r>
      <w:r w:rsidRPr="00CC5BFD">
        <w:rPr>
          <w:rFonts w:ascii="Arial" w:hAnsi="Arial" w:cs="Arial"/>
          <w:sz w:val="22"/>
          <w:szCs w:val="22"/>
        </w:rPr>
        <w:t>recent project management experience with a USG foreign affairs agency, international assistance organization, or non-governmental organization, in community development,  economic development, mediation/arbitration, conflict resolution, democracy and governance, international law, and/or human rights activities.</w:t>
      </w:r>
    </w:p>
    <w:p w:rsidR="002F7079" w:rsidRPr="00CC5BFD" w:rsidRDefault="002F7079" w:rsidP="00C91BEE">
      <w:pPr>
        <w:jc w:val="both"/>
        <w:rPr>
          <w:rFonts w:ascii="Arial" w:hAnsi="Arial" w:cs="Arial"/>
          <w:sz w:val="22"/>
          <w:szCs w:val="22"/>
        </w:rPr>
      </w:pPr>
    </w:p>
    <w:p w:rsidR="002F7079" w:rsidRPr="00CC5BFD" w:rsidRDefault="002F7079" w:rsidP="00C91BEE">
      <w:pPr>
        <w:ind w:left="360" w:hanging="360"/>
        <w:jc w:val="both"/>
        <w:rPr>
          <w:rFonts w:ascii="Arial" w:hAnsi="Arial" w:cs="Arial"/>
          <w:b/>
          <w:sz w:val="22"/>
          <w:szCs w:val="22"/>
        </w:rPr>
      </w:pPr>
      <w:r w:rsidRPr="00CC5BFD">
        <w:rPr>
          <w:rFonts w:ascii="Arial" w:hAnsi="Arial" w:cs="Arial"/>
          <w:b/>
          <w:sz w:val="22"/>
          <w:szCs w:val="22"/>
        </w:rPr>
        <w:t>OR</w:t>
      </w:r>
    </w:p>
    <w:p w:rsidR="002F7079" w:rsidRPr="00CC5BFD" w:rsidRDefault="002F7079" w:rsidP="00C91BEE">
      <w:pPr>
        <w:ind w:left="360" w:hanging="360"/>
        <w:jc w:val="both"/>
        <w:rPr>
          <w:rFonts w:ascii="Arial" w:hAnsi="Arial" w:cs="Arial"/>
          <w:sz w:val="22"/>
          <w:szCs w:val="22"/>
        </w:rPr>
      </w:pPr>
    </w:p>
    <w:p w:rsidR="002F7079" w:rsidRPr="00CC5BFD" w:rsidRDefault="002F7079" w:rsidP="00C91BEE">
      <w:pPr>
        <w:ind w:left="360"/>
        <w:jc w:val="both"/>
        <w:rPr>
          <w:rFonts w:ascii="Arial" w:hAnsi="Arial" w:cs="Arial"/>
          <w:sz w:val="22"/>
          <w:szCs w:val="22"/>
        </w:rPr>
      </w:pPr>
      <w:r w:rsidRPr="00CC5BFD">
        <w:rPr>
          <w:rFonts w:ascii="Arial" w:hAnsi="Arial" w:cs="Arial"/>
          <w:sz w:val="22"/>
          <w:szCs w:val="22"/>
        </w:rPr>
        <w:t xml:space="preserve">Master's degree with significant study in or pertinent to the specialized field, including, but not limited to, international development, and social sciences, AND a minimum </w:t>
      </w:r>
      <w:r w:rsidRPr="004B5D59">
        <w:rPr>
          <w:rFonts w:ascii="Arial" w:hAnsi="Arial" w:cs="Arial"/>
          <w:sz w:val="22"/>
          <w:szCs w:val="22"/>
        </w:rPr>
        <w:t xml:space="preserve">of </w:t>
      </w:r>
      <w:r w:rsidRPr="004B5D59">
        <w:rPr>
          <w:rFonts w:ascii="Arial" w:hAnsi="Arial" w:cs="Arial"/>
          <w:b/>
          <w:sz w:val="22"/>
          <w:szCs w:val="22"/>
        </w:rPr>
        <w:t>five (5) years</w:t>
      </w:r>
      <w:r w:rsidRPr="004B5D59">
        <w:rPr>
          <w:rFonts w:ascii="Arial" w:hAnsi="Arial" w:cs="Arial"/>
          <w:sz w:val="22"/>
          <w:szCs w:val="22"/>
        </w:rPr>
        <w:t xml:space="preserve"> of recent project management experience</w:t>
      </w:r>
      <w:r w:rsidRPr="00CC5BFD">
        <w:rPr>
          <w:rFonts w:ascii="Arial" w:hAnsi="Arial" w:cs="Arial"/>
          <w:sz w:val="22"/>
          <w:szCs w:val="22"/>
        </w:rPr>
        <w:t xml:space="preserve"> with a USG foreign affairs agency, international assistance organization, or non-governmental organization in community development, economic development, mediation/arbitration, conflict resolution, democracy and governance, international law, and/or human rights activities.</w:t>
      </w:r>
    </w:p>
    <w:p w:rsidR="002F7079" w:rsidRPr="00CC5BFD" w:rsidRDefault="002F7079" w:rsidP="00C91BEE">
      <w:pPr>
        <w:jc w:val="both"/>
        <w:rPr>
          <w:rFonts w:ascii="Arial" w:hAnsi="Arial" w:cs="Arial"/>
          <w:sz w:val="22"/>
          <w:szCs w:val="22"/>
        </w:rPr>
      </w:pPr>
    </w:p>
    <w:p w:rsidR="002F7079" w:rsidRPr="00CC5BFD" w:rsidRDefault="002F7079" w:rsidP="00C91BEE">
      <w:pPr>
        <w:jc w:val="both"/>
        <w:rPr>
          <w:rFonts w:ascii="Arial" w:hAnsi="Arial" w:cs="Arial"/>
          <w:sz w:val="22"/>
          <w:szCs w:val="22"/>
        </w:rPr>
      </w:pPr>
      <w:r w:rsidRPr="00CC5BFD">
        <w:rPr>
          <w:rFonts w:ascii="Arial" w:hAnsi="Arial" w:cs="Arial"/>
          <w:b/>
          <w:sz w:val="22"/>
          <w:szCs w:val="22"/>
        </w:rPr>
        <w:t>AND</w:t>
      </w:r>
    </w:p>
    <w:p w:rsidR="002F7079" w:rsidRPr="00CC5BFD" w:rsidRDefault="002F7079" w:rsidP="00C91BEE">
      <w:pPr>
        <w:jc w:val="both"/>
        <w:rPr>
          <w:rFonts w:ascii="Arial" w:hAnsi="Arial" w:cs="Arial"/>
          <w:sz w:val="22"/>
          <w:szCs w:val="22"/>
        </w:rPr>
      </w:pPr>
    </w:p>
    <w:p w:rsidR="002F7079" w:rsidRPr="00CC5BFD" w:rsidRDefault="002F7079" w:rsidP="00C91BEE">
      <w:pPr>
        <w:ind w:left="360"/>
        <w:jc w:val="both"/>
        <w:rPr>
          <w:rFonts w:ascii="Arial" w:hAnsi="Arial" w:cs="Arial"/>
          <w:sz w:val="22"/>
          <w:szCs w:val="22"/>
        </w:rPr>
      </w:pPr>
      <w:r w:rsidRPr="00CC5BFD">
        <w:rPr>
          <w:rFonts w:ascii="Arial" w:hAnsi="Arial" w:cs="Arial"/>
          <w:sz w:val="22"/>
          <w:szCs w:val="22"/>
        </w:rPr>
        <w:lastRenderedPageBreak/>
        <w:t xml:space="preserve">Minimum of </w:t>
      </w:r>
      <w:r w:rsidRPr="00CC5BFD">
        <w:rPr>
          <w:rFonts w:ascii="Arial" w:hAnsi="Arial" w:cs="Arial"/>
          <w:b/>
          <w:sz w:val="22"/>
          <w:szCs w:val="22"/>
        </w:rPr>
        <w:t>three (3) years</w:t>
      </w:r>
      <w:r w:rsidRPr="00CC5BFD">
        <w:rPr>
          <w:rFonts w:ascii="Arial" w:hAnsi="Arial" w:cs="Arial"/>
          <w:sz w:val="22"/>
          <w:szCs w:val="22"/>
        </w:rPr>
        <w:t xml:space="preserve"> of overseas field experience working in humanitarian assistance, political transition, or democracy building programs, of which a minimum of </w:t>
      </w:r>
      <w:r w:rsidRPr="00CC5BFD">
        <w:rPr>
          <w:rFonts w:ascii="Arial" w:hAnsi="Arial" w:cs="Arial"/>
          <w:b/>
          <w:sz w:val="22"/>
          <w:szCs w:val="22"/>
        </w:rPr>
        <w:t xml:space="preserve">one (1) </w:t>
      </w:r>
      <w:r w:rsidRPr="004B5D59">
        <w:rPr>
          <w:rFonts w:ascii="Arial" w:hAnsi="Arial" w:cs="Arial"/>
          <w:b/>
          <w:sz w:val="22"/>
          <w:szCs w:val="22"/>
        </w:rPr>
        <w:t>year</w:t>
      </w:r>
      <w:r w:rsidRPr="004B5D59">
        <w:rPr>
          <w:rFonts w:ascii="Arial" w:hAnsi="Arial" w:cs="Arial"/>
          <w:sz w:val="22"/>
          <w:szCs w:val="22"/>
        </w:rPr>
        <w:t xml:space="preserve"> </w:t>
      </w:r>
      <w:r w:rsidR="00EC5178" w:rsidRPr="004B5D59">
        <w:rPr>
          <w:rFonts w:ascii="Arial" w:hAnsi="Arial" w:cs="Arial"/>
          <w:sz w:val="22"/>
          <w:szCs w:val="22"/>
        </w:rPr>
        <w:t xml:space="preserve">must </w:t>
      </w:r>
      <w:r w:rsidR="00070447">
        <w:rPr>
          <w:rFonts w:ascii="Arial" w:hAnsi="Arial" w:cs="Arial"/>
          <w:sz w:val="22"/>
          <w:szCs w:val="22"/>
        </w:rPr>
        <w:t>consist of</w:t>
      </w:r>
      <w:r w:rsidRPr="00CC5BFD">
        <w:rPr>
          <w:rFonts w:ascii="Arial" w:hAnsi="Arial" w:cs="Arial"/>
          <w:sz w:val="22"/>
          <w:szCs w:val="22"/>
        </w:rPr>
        <w:t xml:space="preserve"> field experience in one or more countries undergoing a political transition.</w:t>
      </w:r>
    </w:p>
    <w:p w:rsidR="00482CC7" w:rsidRPr="00543D75" w:rsidRDefault="00482CC7" w:rsidP="006D65B3">
      <w:pPr>
        <w:jc w:val="both"/>
        <w:rPr>
          <w:rFonts w:ascii="Arial" w:hAnsi="Arial" w:cs="Arial"/>
          <w:sz w:val="22"/>
          <w:szCs w:val="22"/>
        </w:rPr>
      </w:pPr>
    </w:p>
    <w:p w:rsidR="002F1477" w:rsidRPr="00543D75" w:rsidRDefault="002F1477" w:rsidP="006D65B3">
      <w:pPr>
        <w:jc w:val="both"/>
        <w:rPr>
          <w:rFonts w:ascii="Arial" w:hAnsi="Arial" w:cs="Arial"/>
          <w:b/>
          <w:sz w:val="22"/>
          <w:szCs w:val="22"/>
          <w:u w:val="single"/>
        </w:rPr>
      </w:pPr>
      <w:r w:rsidRPr="00543D75">
        <w:rPr>
          <w:rFonts w:ascii="Arial" w:hAnsi="Arial" w:cs="Arial"/>
          <w:b/>
          <w:sz w:val="22"/>
          <w:szCs w:val="22"/>
          <w:u w:val="single"/>
        </w:rPr>
        <w:t>SELECTION FACTORS</w:t>
      </w:r>
    </w:p>
    <w:p w:rsidR="00A61E04" w:rsidRPr="00543D75" w:rsidRDefault="00A61E04" w:rsidP="006D65B3">
      <w:pPr>
        <w:jc w:val="both"/>
        <w:rPr>
          <w:rFonts w:ascii="Arial" w:hAnsi="Arial" w:cs="Arial"/>
          <w:sz w:val="22"/>
          <w:szCs w:val="22"/>
        </w:rPr>
      </w:pPr>
      <w:r w:rsidRPr="00543D75">
        <w:rPr>
          <w:rFonts w:ascii="Arial" w:eastAsia="MS Mincho" w:hAnsi="Arial" w:cs="Arial"/>
          <w:sz w:val="22"/>
          <w:szCs w:val="22"/>
        </w:rPr>
        <w:t xml:space="preserve">(Determines basic eligibility for the position.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w:t>
      </w:r>
      <w:r w:rsidR="005C6ED5" w:rsidRPr="00543D75">
        <w:rPr>
          <w:rFonts w:ascii="Arial" w:eastAsia="MS Mincho" w:hAnsi="Arial" w:cs="Arial"/>
          <w:sz w:val="22"/>
          <w:szCs w:val="22"/>
        </w:rPr>
        <w:t>the selection</w:t>
      </w:r>
      <w:r w:rsidRPr="00543D75">
        <w:rPr>
          <w:rFonts w:ascii="Arial" w:eastAsia="MS Mincho" w:hAnsi="Arial" w:cs="Arial"/>
          <w:sz w:val="22"/>
          <w:szCs w:val="22"/>
        </w:rPr>
        <w:t xml:space="preserve"> factors are considered NOT qualified for the position.)</w:t>
      </w:r>
    </w:p>
    <w:p w:rsidR="00A91A40" w:rsidRPr="005865F7" w:rsidRDefault="00A91A40" w:rsidP="002F7079">
      <w:pPr>
        <w:numPr>
          <w:ilvl w:val="0"/>
          <w:numId w:val="1"/>
        </w:numPr>
        <w:jc w:val="both"/>
        <w:rPr>
          <w:rFonts w:ascii="Arial" w:hAnsi="Arial" w:cs="Arial"/>
          <w:sz w:val="22"/>
          <w:szCs w:val="22"/>
        </w:rPr>
      </w:pPr>
      <w:bookmarkStart w:id="1" w:name="CL_UPSCSOL2_PH000002"/>
      <w:r w:rsidRPr="00543D75">
        <w:rPr>
          <w:rFonts w:ascii="Arial" w:hAnsi="Arial" w:cs="Arial"/>
          <w:sz w:val="22"/>
          <w:szCs w:val="22"/>
        </w:rPr>
        <w:t>Applicant is a U.S. Citizen</w:t>
      </w:r>
      <w:r w:rsidR="00EE25D7">
        <w:rPr>
          <w:rFonts w:ascii="Arial" w:hAnsi="Arial" w:cs="Arial"/>
          <w:sz w:val="22"/>
          <w:szCs w:val="22"/>
        </w:rPr>
        <w:t>;</w:t>
      </w:r>
    </w:p>
    <w:p w:rsidR="00A91A40" w:rsidRPr="00FA41EB" w:rsidRDefault="00A91A40" w:rsidP="002F7079">
      <w:pPr>
        <w:numPr>
          <w:ilvl w:val="0"/>
          <w:numId w:val="1"/>
        </w:numPr>
        <w:jc w:val="both"/>
        <w:rPr>
          <w:rFonts w:ascii="Arial" w:hAnsi="Arial" w:cs="Arial"/>
          <w:sz w:val="22"/>
          <w:szCs w:val="22"/>
        </w:rPr>
      </w:pPr>
      <w:r w:rsidRPr="00543D75">
        <w:rPr>
          <w:rFonts w:ascii="Arial" w:hAnsi="Arial" w:cs="Arial"/>
          <w:sz w:val="22"/>
          <w:szCs w:val="22"/>
        </w:rPr>
        <w:t>Complete and hand-signed federal form OF-612 submitted</w:t>
      </w:r>
      <w:r>
        <w:rPr>
          <w:rFonts w:ascii="Arial" w:hAnsi="Arial" w:cs="Arial"/>
          <w:sz w:val="22"/>
          <w:szCs w:val="22"/>
        </w:rPr>
        <w:t xml:space="preserve"> </w:t>
      </w:r>
      <w:r w:rsidRPr="00FA41EB">
        <w:rPr>
          <w:rStyle w:val="Strong"/>
          <w:rFonts w:ascii="Arial" w:hAnsi="Arial" w:cs="Arial"/>
          <w:sz w:val="22"/>
          <w:szCs w:val="22"/>
        </w:rPr>
        <w:t>(see detailed instructions under "Applying")</w:t>
      </w:r>
      <w:r w:rsidRPr="00FA41EB">
        <w:rPr>
          <w:rFonts w:ascii="Arial" w:hAnsi="Arial" w:cs="Arial"/>
          <w:sz w:val="22"/>
          <w:szCs w:val="22"/>
        </w:rPr>
        <w:t>;</w:t>
      </w:r>
    </w:p>
    <w:p w:rsidR="00D94208" w:rsidRDefault="003002F2" w:rsidP="002F7079">
      <w:pPr>
        <w:numPr>
          <w:ilvl w:val="0"/>
          <w:numId w:val="1"/>
        </w:numPr>
        <w:jc w:val="both"/>
        <w:rPr>
          <w:rFonts w:ascii="Arial" w:hAnsi="Arial" w:cs="Arial"/>
          <w:sz w:val="22"/>
          <w:szCs w:val="22"/>
        </w:rPr>
      </w:pPr>
      <w:r w:rsidRPr="00543D75">
        <w:rPr>
          <w:rFonts w:ascii="Arial" w:hAnsi="Arial" w:cs="Arial"/>
          <w:sz w:val="22"/>
          <w:szCs w:val="22"/>
        </w:rPr>
        <w:t>Supplemental document specifically addressing</w:t>
      </w:r>
      <w:r>
        <w:rPr>
          <w:rFonts w:ascii="Arial" w:hAnsi="Arial" w:cs="Arial"/>
          <w:sz w:val="22"/>
          <w:szCs w:val="22"/>
        </w:rPr>
        <w:t xml:space="preserve"> how the candidate meets each of the Education/Experience requirements, </w:t>
      </w:r>
      <w:smartTag w:uri="urn:schemas-microsoft-com:office:smarttags" w:element="stockticker">
        <w:r>
          <w:rPr>
            <w:rFonts w:ascii="Arial" w:hAnsi="Arial" w:cs="Arial"/>
            <w:sz w:val="22"/>
            <w:szCs w:val="22"/>
          </w:rPr>
          <w:t>AND</w:t>
        </w:r>
      </w:smartTag>
      <w:r>
        <w:rPr>
          <w:rFonts w:ascii="Arial" w:hAnsi="Arial" w:cs="Arial"/>
          <w:sz w:val="22"/>
          <w:szCs w:val="22"/>
        </w:rPr>
        <w:t xml:space="preserve"> each of the </w:t>
      </w:r>
      <w:r w:rsidRPr="00543D75">
        <w:rPr>
          <w:rFonts w:ascii="Arial" w:hAnsi="Arial" w:cs="Arial"/>
          <w:sz w:val="22"/>
          <w:szCs w:val="22"/>
        </w:rPr>
        <w:t>Evaluation Factors submitted;</w:t>
      </w:r>
      <w:r w:rsidR="00D94208" w:rsidRPr="00D94208">
        <w:rPr>
          <w:rFonts w:ascii="Arial" w:hAnsi="Arial" w:cs="Arial"/>
          <w:sz w:val="22"/>
          <w:szCs w:val="22"/>
        </w:rPr>
        <w:t xml:space="preserve"> </w:t>
      </w:r>
    </w:p>
    <w:p w:rsidR="00A91A40" w:rsidRPr="00543D75" w:rsidRDefault="00A91A40" w:rsidP="002F7079">
      <w:pPr>
        <w:numPr>
          <w:ilvl w:val="0"/>
          <w:numId w:val="1"/>
        </w:numPr>
        <w:jc w:val="both"/>
        <w:rPr>
          <w:rFonts w:ascii="Arial" w:hAnsi="Arial" w:cs="Arial"/>
          <w:sz w:val="22"/>
          <w:szCs w:val="22"/>
        </w:rPr>
      </w:pPr>
      <w:r w:rsidRPr="00543D75">
        <w:rPr>
          <w:rFonts w:ascii="Arial" w:hAnsi="Arial" w:cs="Arial"/>
          <w:sz w:val="22"/>
          <w:szCs w:val="22"/>
        </w:rPr>
        <w:t>Ability to obtain a SECRET level security clearance</w:t>
      </w:r>
      <w:r w:rsidR="00EE25D7">
        <w:rPr>
          <w:rFonts w:ascii="Arial" w:hAnsi="Arial" w:cs="Arial"/>
          <w:sz w:val="22"/>
          <w:szCs w:val="22"/>
        </w:rPr>
        <w:t xml:space="preserve"> </w:t>
      </w:r>
      <w:r w:rsidR="00EE25D7" w:rsidRPr="00EE25D7">
        <w:rPr>
          <w:rFonts w:ascii="Arial" w:hAnsi="Arial" w:cs="Arial"/>
          <w:b/>
          <w:sz w:val="22"/>
          <w:szCs w:val="22"/>
        </w:rPr>
        <w:t>(NOTE: Dual citizens may be asked to renounce second-country citizenship)</w:t>
      </w:r>
      <w:r w:rsidR="00EE25D7" w:rsidRPr="005865F7">
        <w:rPr>
          <w:rFonts w:ascii="Arial" w:hAnsi="Arial" w:cs="Arial"/>
          <w:sz w:val="22"/>
          <w:szCs w:val="22"/>
        </w:rPr>
        <w:t>;</w:t>
      </w:r>
    </w:p>
    <w:p w:rsidR="00A91A40" w:rsidRPr="00DE5B2B" w:rsidRDefault="00A91A40" w:rsidP="002F7079">
      <w:pPr>
        <w:numPr>
          <w:ilvl w:val="0"/>
          <w:numId w:val="1"/>
        </w:numPr>
        <w:jc w:val="both"/>
        <w:rPr>
          <w:rFonts w:ascii="Arial" w:hAnsi="Arial" w:cs="Arial"/>
          <w:b/>
          <w:sz w:val="22"/>
          <w:szCs w:val="22"/>
        </w:rPr>
      </w:pPr>
      <w:r w:rsidRPr="00543D75">
        <w:rPr>
          <w:rFonts w:ascii="Arial" w:hAnsi="Arial" w:cs="Arial"/>
          <w:sz w:val="22"/>
          <w:szCs w:val="22"/>
        </w:rPr>
        <w:t>Satisfactory verification of academic credentials</w:t>
      </w:r>
      <w:r>
        <w:rPr>
          <w:rFonts w:ascii="Arial" w:hAnsi="Arial" w:cs="Arial"/>
          <w:sz w:val="22"/>
          <w:szCs w:val="22"/>
        </w:rPr>
        <w:t>.</w:t>
      </w:r>
    </w:p>
    <w:p w:rsidR="002F1477" w:rsidRPr="00543D75" w:rsidRDefault="002F1477" w:rsidP="006D65B3">
      <w:pPr>
        <w:jc w:val="both"/>
        <w:rPr>
          <w:rFonts w:ascii="Arial" w:hAnsi="Arial" w:cs="Arial"/>
          <w:bCs/>
          <w:iCs/>
          <w:sz w:val="22"/>
          <w:szCs w:val="22"/>
        </w:rPr>
      </w:pPr>
    </w:p>
    <w:p w:rsidR="004C6FFE" w:rsidRPr="00543D75" w:rsidRDefault="00FD60B8" w:rsidP="006D65B3">
      <w:pPr>
        <w:jc w:val="both"/>
        <w:rPr>
          <w:rFonts w:ascii="Arial" w:hAnsi="Arial" w:cs="Arial"/>
          <w:b/>
          <w:sz w:val="22"/>
          <w:szCs w:val="22"/>
          <w:u w:val="single"/>
        </w:rPr>
      </w:pPr>
      <w:r w:rsidRPr="00543D75">
        <w:rPr>
          <w:rFonts w:ascii="Arial" w:hAnsi="Arial" w:cs="Arial"/>
          <w:b/>
          <w:sz w:val="22"/>
          <w:szCs w:val="22"/>
          <w:u w:val="single"/>
        </w:rPr>
        <w:t>EVALUATION</w:t>
      </w:r>
      <w:r w:rsidR="004C6FFE" w:rsidRPr="00543D75">
        <w:rPr>
          <w:rFonts w:ascii="Arial" w:hAnsi="Arial" w:cs="Arial"/>
          <w:b/>
          <w:sz w:val="22"/>
          <w:szCs w:val="22"/>
          <w:u w:val="single"/>
        </w:rPr>
        <w:t xml:space="preserve"> FACTORS</w:t>
      </w:r>
    </w:p>
    <w:p w:rsidR="004C6FFE" w:rsidRPr="00543D75" w:rsidRDefault="004C6FFE" w:rsidP="006D65B3">
      <w:pPr>
        <w:jc w:val="both"/>
        <w:rPr>
          <w:rFonts w:ascii="Arial" w:hAnsi="Arial" w:cs="Arial"/>
          <w:sz w:val="22"/>
          <w:szCs w:val="22"/>
        </w:rPr>
      </w:pPr>
      <w:r w:rsidRPr="00543D75">
        <w:rPr>
          <w:rFonts w:ascii="Arial" w:hAnsi="Arial" w:cs="Arial"/>
          <w:sz w:val="22"/>
          <w:szCs w:val="22"/>
        </w:rPr>
        <w:t>(Used to determine the competitive ranking of q</w:t>
      </w:r>
      <w:r w:rsidR="001F2074" w:rsidRPr="00543D75">
        <w:rPr>
          <w:rFonts w:ascii="Arial" w:hAnsi="Arial" w:cs="Arial"/>
          <w:sz w:val="22"/>
          <w:szCs w:val="22"/>
        </w:rPr>
        <w:t xml:space="preserve">ualified applicants </w:t>
      </w:r>
      <w:r w:rsidR="00F16ABA" w:rsidRPr="00543D75">
        <w:rPr>
          <w:rFonts w:ascii="Arial" w:hAnsi="Arial" w:cs="Arial"/>
          <w:sz w:val="22"/>
          <w:szCs w:val="22"/>
        </w:rPr>
        <w:t>in compari</w:t>
      </w:r>
      <w:r w:rsidR="001B7BBC" w:rsidRPr="00543D75">
        <w:rPr>
          <w:rFonts w:ascii="Arial" w:hAnsi="Arial" w:cs="Arial"/>
          <w:sz w:val="22"/>
          <w:szCs w:val="22"/>
        </w:rPr>
        <w:t>son to other applicants</w:t>
      </w:r>
      <w:r w:rsidRPr="00543D75">
        <w:rPr>
          <w:rFonts w:ascii="Arial" w:hAnsi="Arial" w:cs="Arial"/>
          <w:sz w:val="22"/>
          <w:szCs w:val="22"/>
        </w:rPr>
        <w:t xml:space="preserve">. The factors are listed in </w:t>
      </w:r>
      <w:r w:rsidR="001B7BBC" w:rsidRPr="00543D75">
        <w:rPr>
          <w:rFonts w:ascii="Arial" w:hAnsi="Arial" w:cs="Arial"/>
          <w:sz w:val="22"/>
          <w:szCs w:val="22"/>
        </w:rPr>
        <w:t xml:space="preserve">priority </w:t>
      </w:r>
      <w:r w:rsidRPr="00543D75">
        <w:rPr>
          <w:rFonts w:ascii="Arial" w:hAnsi="Arial" w:cs="Arial"/>
          <w:sz w:val="22"/>
          <w:szCs w:val="22"/>
        </w:rPr>
        <w:t>order from highest to least.)</w:t>
      </w:r>
    </w:p>
    <w:p w:rsidR="004C6FFE" w:rsidRPr="00543D75" w:rsidRDefault="004C6FFE" w:rsidP="006D65B3">
      <w:pPr>
        <w:jc w:val="both"/>
        <w:rPr>
          <w:rFonts w:ascii="Arial" w:hAnsi="Arial" w:cs="Arial"/>
          <w:b/>
          <w:sz w:val="22"/>
          <w:szCs w:val="22"/>
        </w:rPr>
      </w:pPr>
    </w:p>
    <w:p w:rsidR="00F52AE6" w:rsidRPr="00CC5BFD" w:rsidRDefault="004C6FFE" w:rsidP="00ED63C6">
      <w:pPr>
        <w:widowControl w:val="0"/>
        <w:tabs>
          <w:tab w:val="left" w:pos="0"/>
        </w:tabs>
        <w:suppressAutoHyphens/>
        <w:ind w:left="1440" w:hanging="1440"/>
        <w:jc w:val="both"/>
        <w:rPr>
          <w:rFonts w:ascii="Arial" w:hAnsi="Arial" w:cs="Arial"/>
          <w:sz w:val="22"/>
          <w:szCs w:val="22"/>
        </w:rPr>
      </w:pPr>
      <w:r w:rsidRPr="00543D75">
        <w:rPr>
          <w:rFonts w:ascii="Arial" w:hAnsi="Arial" w:cs="Arial"/>
          <w:sz w:val="22"/>
          <w:szCs w:val="22"/>
        </w:rPr>
        <w:t>F</w:t>
      </w:r>
      <w:r w:rsidR="00FD60B8" w:rsidRPr="00543D75">
        <w:rPr>
          <w:rFonts w:ascii="Arial" w:hAnsi="Arial" w:cs="Arial"/>
          <w:sz w:val="22"/>
          <w:szCs w:val="22"/>
        </w:rPr>
        <w:t>actor</w:t>
      </w:r>
      <w:r w:rsidRPr="00543D75">
        <w:rPr>
          <w:rFonts w:ascii="Arial" w:hAnsi="Arial" w:cs="Arial"/>
          <w:sz w:val="22"/>
          <w:szCs w:val="22"/>
        </w:rPr>
        <w:t xml:space="preserve"> #1</w:t>
      </w:r>
      <w:r w:rsidRPr="00543D75">
        <w:rPr>
          <w:rFonts w:ascii="Arial" w:hAnsi="Arial" w:cs="Arial"/>
          <w:sz w:val="22"/>
          <w:szCs w:val="22"/>
        </w:rPr>
        <w:tab/>
      </w:r>
      <w:r w:rsidR="00F52AE6" w:rsidRPr="00CC5BFD">
        <w:rPr>
          <w:rFonts w:ascii="Arial" w:hAnsi="Arial" w:cs="Arial"/>
          <w:sz w:val="22"/>
          <w:szCs w:val="22"/>
        </w:rPr>
        <w:t>Demonstrated experience interacting and coordinating with various U.S. Government, foreign government, International organizations and non-governmental organizations frequently involved in political transitions and humanitarian interventions to achieve United States foreign policy objectives;</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#2</w:t>
      </w:r>
      <w:r w:rsidR="004C6FFE" w:rsidRPr="00543D75">
        <w:rPr>
          <w:rFonts w:ascii="Arial" w:hAnsi="Arial" w:cs="Arial"/>
          <w:sz w:val="22"/>
          <w:szCs w:val="22"/>
        </w:rPr>
        <w:tab/>
      </w:r>
      <w:r w:rsidR="00F52AE6" w:rsidRPr="00CC5BFD">
        <w:rPr>
          <w:rFonts w:ascii="Arial" w:hAnsi="Arial" w:cs="Arial"/>
          <w:sz w:val="22"/>
          <w:szCs w:val="22"/>
        </w:rPr>
        <w:t>Demonstrated competency and experience working in complex political transition and post-conflict environments, where implementing programming for the furtherance of U.S. government foreign policies are complicated by interconnected issues and conflicts</w:t>
      </w:r>
      <w:r w:rsidR="00047384" w:rsidRPr="00543D75">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#3</w:t>
      </w:r>
      <w:r w:rsidR="004C6FFE" w:rsidRPr="00543D75">
        <w:rPr>
          <w:rFonts w:ascii="Arial" w:hAnsi="Arial" w:cs="Arial"/>
          <w:sz w:val="22"/>
          <w:szCs w:val="22"/>
        </w:rPr>
        <w:tab/>
      </w:r>
      <w:r w:rsidR="00F52AE6" w:rsidRPr="00CC5BFD">
        <w:rPr>
          <w:rFonts w:ascii="Arial" w:hAnsi="Arial" w:cs="Arial"/>
          <w:sz w:val="22"/>
          <w:szCs w:val="22"/>
        </w:rPr>
        <w:t>Experience conceptualizing, designing, implementing, monitoring and evaluating political transition activities, especially small grant activities</w:t>
      </w:r>
      <w:r w:rsidR="004C6FFE" w:rsidRPr="00543D75">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#4</w:t>
      </w:r>
      <w:r w:rsidR="004C6FFE" w:rsidRPr="00543D75">
        <w:rPr>
          <w:rFonts w:ascii="Arial" w:hAnsi="Arial" w:cs="Arial"/>
          <w:sz w:val="22"/>
          <w:szCs w:val="22"/>
        </w:rPr>
        <w:tab/>
      </w:r>
      <w:r w:rsidR="00F52AE6" w:rsidRPr="00CC5BFD">
        <w:rPr>
          <w:rFonts w:ascii="Arial" w:hAnsi="Arial" w:cs="Arial"/>
          <w:sz w:val="22"/>
          <w:szCs w:val="22"/>
        </w:rPr>
        <w:t>Demonstrated communication, writing, analytical, cross-cultural and social/interpersonal skills; demonstrated ability to communicate and represent the organization, its core values and ethos to key partners, stakeholders and beneficiaries both within and outside the USG, and from all walks of life</w:t>
      </w:r>
      <w:r w:rsidR="00F52AE6">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F52AE6" w:rsidRDefault="00FD60B8" w:rsidP="00F52AE6">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#5</w:t>
      </w:r>
      <w:r w:rsidR="004C6FFE" w:rsidRPr="00543D75">
        <w:rPr>
          <w:rFonts w:ascii="Arial" w:hAnsi="Arial" w:cs="Arial"/>
          <w:sz w:val="22"/>
          <w:szCs w:val="22"/>
        </w:rPr>
        <w:tab/>
      </w:r>
      <w:r w:rsidR="00F52AE6" w:rsidRPr="00CC5BFD">
        <w:rPr>
          <w:rFonts w:ascii="Arial" w:hAnsi="Arial" w:cs="Arial"/>
          <w:sz w:val="22"/>
          <w:szCs w:val="22"/>
        </w:rPr>
        <w:t>Demonstrated ability to consistently and independently perform in a complex, high visibility, and high-pressure environment</w:t>
      </w:r>
      <w:r w:rsidR="00F52AE6">
        <w:rPr>
          <w:rFonts w:ascii="Arial" w:hAnsi="Arial" w:cs="Arial"/>
          <w:sz w:val="22"/>
          <w:szCs w:val="22"/>
        </w:rPr>
        <w:t>; and</w:t>
      </w:r>
    </w:p>
    <w:p w:rsidR="00F52AE6" w:rsidRDefault="00F52AE6" w:rsidP="00F52AE6">
      <w:pPr>
        <w:ind w:left="1440" w:hanging="1440"/>
        <w:jc w:val="both"/>
        <w:rPr>
          <w:rFonts w:ascii="Arial" w:hAnsi="Arial" w:cs="Arial"/>
          <w:sz w:val="22"/>
          <w:szCs w:val="22"/>
        </w:rPr>
      </w:pPr>
    </w:p>
    <w:p w:rsidR="00F52AE6" w:rsidRPr="00543D75" w:rsidRDefault="00F52AE6" w:rsidP="00F52AE6">
      <w:pPr>
        <w:ind w:left="1440" w:hanging="1440"/>
        <w:jc w:val="both"/>
        <w:rPr>
          <w:rFonts w:ascii="Arial" w:hAnsi="Arial" w:cs="Arial"/>
          <w:sz w:val="22"/>
          <w:szCs w:val="22"/>
        </w:rPr>
      </w:pPr>
      <w:r>
        <w:rPr>
          <w:rFonts w:ascii="Arial" w:hAnsi="Arial" w:cs="Arial"/>
          <w:sz w:val="22"/>
          <w:szCs w:val="22"/>
        </w:rPr>
        <w:t>Factor #6</w:t>
      </w:r>
      <w:r>
        <w:rPr>
          <w:rFonts w:ascii="Arial" w:hAnsi="Arial" w:cs="Arial"/>
          <w:sz w:val="22"/>
          <w:szCs w:val="22"/>
        </w:rPr>
        <w:tab/>
      </w:r>
      <w:r w:rsidRPr="00CC5BFD">
        <w:rPr>
          <w:rFonts w:ascii="Arial" w:hAnsi="Arial" w:cs="Arial"/>
          <w:sz w:val="22"/>
          <w:szCs w:val="22"/>
        </w:rPr>
        <w:t>Active or recent U.S. government security clearance.</w:t>
      </w:r>
    </w:p>
    <w:p w:rsidR="004C6FFE" w:rsidRPr="00543D75" w:rsidRDefault="004C6FFE" w:rsidP="006D65B3">
      <w:pPr>
        <w:jc w:val="both"/>
        <w:rPr>
          <w:rFonts w:ascii="Arial" w:hAnsi="Arial" w:cs="Arial"/>
          <w:bCs/>
          <w:iCs/>
          <w:sz w:val="22"/>
          <w:szCs w:val="22"/>
        </w:rPr>
      </w:pPr>
    </w:p>
    <w:p w:rsidR="001B7BBC" w:rsidRPr="00543D75" w:rsidRDefault="001B7BBC" w:rsidP="006D65B3">
      <w:pPr>
        <w:pStyle w:val="NormalWeb"/>
        <w:spacing w:before="0" w:beforeAutospacing="0" w:after="0" w:afterAutospacing="0"/>
        <w:jc w:val="both"/>
        <w:rPr>
          <w:sz w:val="22"/>
          <w:szCs w:val="22"/>
        </w:rPr>
      </w:pPr>
      <w:r w:rsidRPr="00543D75">
        <w:rPr>
          <w:b/>
          <w:bCs/>
          <w:color w:val="000000"/>
          <w:sz w:val="22"/>
          <w:szCs w:val="22"/>
        </w:rPr>
        <w:t xml:space="preserve">BASIS OF RATING: </w:t>
      </w:r>
      <w:r w:rsidRPr="00543D75">
        <w:rPr>
          <w:sz w:val="22"/>
          <w:szCs w:val="22"/>
        </w:rPr>
        <w:t xml:space="preserve">Applicants who </w:t>
      </w:r>
      <w:r w:rsidR="00435C73">
        <w:rPr>
          <w:sz w:val="22"/>
          <w:szCs w:val="22"/>
        </w:rPr>
        <w:t xml:space="preserve">clearly </w:t>
      </w:r>
      <w:r w:rsidRPr="00543D75">
        <w:rPr>
          <w:sz w:val="22"/>
          <w:szCs w:val="22"/>
        </w:rPr>
        <w:t xml:space="preserve">meet the </w:t>
      </w:r>
      <w:r w:rsidR="00BF6ACF" w:rsidRPr="00543D75">
        <w:rPr>
          <w:sz w:val="22"/>
          <w:szCs w:val="22"/>
        </w:rPr>
        <w:t>Education/Experience</w:t>
      </w:r>
      <w:r w:rsidR="0032580E" w:rsidRPr="00543D75">
        <w:rPr>
          <w:sz w:val="22"/>
          <w:szCs w:val="22"/>
        </w:rPr>
        <w:t xml:space="preserve"> Requirements and Selection</w:t>
      </w:r>
      <w:r w:rsidRPr="00543D75">
        <w:rPr>
          <w:sz w:val="22"/>
          <w:szCs w:val="22"/>
        </w:rPr>
        <w:t xml:space="preserve"> Factors will be further evaluated based on scoring of the </w:t>
      </w:r>
      <w:r w:rsidR="00FD60B8" w:rsidRPr="00543D75">
        <w:rPr>
          <w:sz w:val="22"/>
          <w:szCs w:val="22"/>
        </w:rPr>
        <w:t>Evaluation</w:t>
      </w:r>
      <w:r w:rsidR="00BF6ACF" w:rsidRPr="00543D75">
        <w:rPr>
          <w:sz w:val="22"/>
          <w:szCs w:val="22"/>
        </w:rPr>
        <w:t xml:space="preserve"> Factor </w:t>
      </w:r>
      <w:r w:rsidRPr="00543D75">
        <w:rPr>
          <w:sz w:val="22"/>
          <w:szCs w:val="22"/>
        </w:rPr>
        <w:t xml:space="preserve">responses. </w:t>
      </w:r>
      <w:r w:rsidRPr="00BE7650">
        <w:rPr>
          <w:sz w:val="22"/>
          <w:szCs w:val="22"/>
        </w:rPr>
        <w:t>Those applicants determined to be competitively ranked may also be evaluated on interview performance and satisfactory professional reference checks.</w:t>
      </w:r>
      <w:r w:rsidR="00000933">
        <w:rPr>
          <w:sz w:val="22"/>
          <w:szCs w:val="22"/>
        </w:rPr>
        <w:t xml:space="preserve"> In the event that a candidate has fully demonstrated his/her qualifications and there are no other competitive applicants, OTI reserves the right to forego the interview process.</w:t>
      </w:r>
    </w:p>
    <w:p w:rsidR="0032580E" w:rsidRPr="00543D75" w:rsidRDefault="0032580E" w:rsidP="006D65B3">
      <w:pPr>
        <w:pStyle w:val="NormalWeb"/>
        <w:spacing w:before="0" w:beforeAutospacing="0" w:after="0" w:afterAutospacing="0"/>
        <w:jc w:val="both"/>
        <w:rPr>
          <w:sz w:val="22"/>
          <w:szCs w:val="22"/>
        </w:rPr>
      </w:pPr>
    </w:p>
    <w:p w:rsidR="001B7BBC" w:rsidRPr="00543D75" w:rsidRDefault="001B7BBC" w:rsidP="006D65B3">
      <w:pPr>
        <w:pStyle w:val="NormalWeb"/>
        <w:spacing w:before="0" w:beforeAutospacing="0" w:after="0" w:afterAutospacing="0"/>
        <w:jc w:val="both"/>
        <w:rPr>
          <w:sz w:val="22"/>
          <w:szCs w:val="22"/>
        </w:rPr>
      </w:pPr>
      <w:r w:rsidRPr="00543D75">
        <w:rPr>
          <w:sz w:val="22"/>
          <w:szCs w:val="22"/>
        </w:rPr>
        <w:t xml:space="preserve">Applicants are required to address each of the </w:t>
      </w:r>
      <w:r w:rsidR="00BF6ACF" w:rsidRPr="00543D75">
        <w:rPr>
          <w:sz w:val="22"/>
          <w:szCs w:val="22"/>
        </w:rPr>
        <w:t>Evaluation Factors</w:t>
      </w:r>
      <w:r w:rsidRPr="00543D75">
        <w:rPr>
          <w:sz w:val="22"/>
          <w:szCs w:val="22"/>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543D75">
        <w:rPr>
          <w:sz w:val="22"/>
          <w:szCs w:val="22"/>
        </w:rPr>
        <w:t>Failure to</w:t>
      </w:r>
      <w:r w:rsidR="00435C73">
        <w:rPr>
          <w:sz w:val="22"/>
          <w:szCs w:val="22"/>
        </w:rPr>
        <w:t xml:space="preserve"> specifically</w:t>
      </w:r>
      <w:r w:rsidR="0032580E" w:rsidRPr="00543D75">
        <w:rPr>
          <w:sz w:val="22"/>
          <w:szCs w:val="22"/>
        </w:rPr>
        <w:t xml:space="preserve"> address</w:t>
      </w:r>
      <w:r w:rsidR="00435C73">
        <w:rPr>
          <w:sz w:val="22"/>
          <w:szCs w:val="22"/>
        </w:rPr>
        <w:t xml:space="preserve"> the S</w:t>
      </w:r>
      <w:r w:rsidR="0032580E" w:rsidRPr="00543D75">
        <w:rPr>
          <w:sz w:val="22"/>
          <w:szCs w:val="22"/>
        </w:rPr>
        <w:t>election</w:t>
      </w:r>
      <w:r w:rsidR="005C6ED5" w:rsidRPr="00543D75">
        <w:rPr>
          <w:sz w:val="22"/>
          <w:szCs w:val="22"/>
        </w:rPr>
        <w:t xml:space="preserve"> and/or </w:t>
      </w:r>
      <w:r w:rsidR="00FD60B8" w:rsidRPr="00543D75">
        <w:rPr>
          <w:sz w:val="22"/>
          <w:szCs w:val="22"/>
        </w:rPr>
        <w:t>Evaluation</w:t>
      </w:r>
      <w:r w:rsidR="005C6ED5" w:rsidRPr="00543D75">
        <w:rPr>
          <w:sz w:val="22"/>
          <w:szCs w:val="22"/>
        </w:rPr>
        <w:t xml:space="preserve"> F</w:t>
      </w:r>
      <w:r w:rsidRPr="00543D75">
        <w:rPr>
          <w:sz w:val="22"/>
          <w:szCs w:val="22"/>
        </w:rPr>
        <w:t>actors may result in your not receiving credit for all of your pertinent experience, education, training and/or awards.</w:t>
      </w:r>
    </w:p>
    <w:p w:rsidR="001B7BBC" w:rsidRPr="00543D75" w:rsidRDefault="001B7BBC" w:rsidP="006D65B3">
      <w:pPr>
        <w:pStyle w:val="NormalWeb"/>
        <w:spacing w:before="0" w:beforeAutospacing="0" w:after="0" w:afterAutospacing="0"/>
        <w:jc w:val="both"/>
        <w:rPr>
          <w:b/>
          <w:sz w:val="22"/>
          <w:szCs w:val="22"/>
        </w:rPr>
      </w:pPr>
    </w:p>
    <w:p w:rsidR="001B7BBC" w:rsidRPr="00543D75" w:rsidRDefault="001B7BBC" w:rsidP="006D65B3">
      <w:pPr>
        <w:pStyle w:val="NormalWeb"/>
        <w:spacing w:before="0" w:beforeAutospacing="0" w:after="0" w:afterAutospacing="0"/>
        <w:jc w:val="both"/>
        <w:rPr>
          <w:b/>
          <w:bCs/>
          <w:color w:val="000000"/>
          <w:sz w:val="22"/>
          <w:szCs w:val="22"/>
        </w:rPr>
      </w:pPr>
      <w:r w:rsidRPr="00543D75">
        <w:rPr>
          <w:b/>
          <w:sz w:val="22"/>
          <w:szCs w:val="22"/>
        </w:rPr>
        <w:t>The Applicant Rating System is as Follows:</w:t>
      </w:r>
    </w:p>
    <w:p w:rsidR="001B7BBC" w:rsidRPr="00543D75" w:rsidRDefault="00BF6ACF" w:rsidP="006D65B3">
      <w:pPr>
        <w:pStyle w:val="NormalWeb"/>
        <w:spacing w:before="0" w:beforeAutospacing="0" w:after="0" w:afterAutospacing="0"/>
        <w:jc w:val="both"/>
        <w:rPr>
          <w:bCs/>
          <w:sz w:val="22"/>
          <w:szCs w:val="22"/>
        </w:rPr>
      </w:pPr>
      <w:r w:rsidRPr="00543D75">
        <w:rPr>
          <w:bCs/>
          <w:sz w:val="22"/>
          <w:szCs w:val="22"/>
        </w:rPr>
        <w:t xml:space="preserve">Evaluation Factors </w:t>
      </w:r>
      <w:r w:rsidR="001B7BBC" w:rsidRPr="00543D75">
        <w:rPr>
          <w:bCs/>
          <w:sz w:val="22"/>
          <w:szCs w:val="22"/>
        </w:rPr>
        <w:t>have been assigned the following points:</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#1 – </w:t>
      </w:r>
      <w:r w:rsidR="003635B3">
        <w:rPr>
          <w:rFonts w:ascii="Arial" w:hAnsi="Arial" w:cs="Arial"/>
          <w:sz w:val="22"/>
          <w:szCs w:val="22"/>
        </w:rPr>
        <w:t>15</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#2 – </w:t>
      </w:r>
      <w:r w:rsidR="003635B3">
        <w:rPr>
          <w:rFonts w:ascii="Arial" w:hAnsi="Arial" w:cs="Arial"/>
          <w:sz w:val="22"/>
          <w:szCs w:val="22"/>
        </w:rPr>
        <w:t>15</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#3 – </w:t>
      </w:r>
      <w:r w:rsidR="003635B3">
        <w:rPr>
          <w:rFonts w:ascii="Arial" w:hAnsi="Arial" w:cs="Arial"/>
          <w:sz w:val="22"/>
          <w:szCs w:val="22"/>
        </w:rPr>
        <w:t>15</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#4 – </w:t>
      </w:r>
      <w:r w:rsidR="003635B3">
        <w:rPr>
          <w:rFonts w:ascii="Arial" w:hAnsi="Arial" w:cs="Arial"/>
          <w:sz w:val="22"/>
          <w:szCs w:val="22"/>
        </w:rPr>
        <w:t>10</w:t>
      </w:r>
    </w:p>
    <w:p w:rsidR="001B7BBC" w:rsidRDefault="00BF6ACF" w:rsidP="006D65B3">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#5 – </w:t>
      </w:r>
      <w:r w:rsidR="003635B3">
        <w:rPr>
          <w:rFonts w:ascii="Arial" w:hAnsi="Arial" w:cs="Arial"/>
          <w:sz w:val="22"/>
          <w:szCs w:val="22"/>
        </w:rPr>
        <w:t>10</w:t>
      </w:r>
    </w:p>
    <w:p w:rsidR="003635B3" w:rsidRPr="00543D75" w:rsidRDefault="003635B3" w:rsidP="006D65B3">
      <w:pPr>
        <w:ind w:left="720"/>
        <w:jc w:val="both"/>
        <w:rPr>
          <w:rFonts w:ascii="Arial" w:hAnsi="Arial" w:cs="Arial"/>
          <w:sz w:val="22"/>
          <w:szCs w:val="22"/>
        </w:rPr>
      </w:pPr>
      <w:r>
        <w:rPr>
          <w:rFonts w:ascii="Arial" w:hAnsi="Arial" w:cs="Arial"/>
          <w:sz w:val="22"/>
          <w:szCs w:val="22"/>
        </w:rPr>
        <w:t xml:space="preserve">Factor #6 – 5 </w:t>
      </w:r>
    </w:p>
    <w:p w:rsidR="00BF6ACF" w:rsidRPr="00543D75" w:rsidRDefault="00BF6ACF" w:rsidP="006D65B3">
      <w:pPr>
        <w:ind w:left="720"/>
        <w:jc w:val="both"/>
        <w:rPr>
          <w:rFonts w:ascii="Arial" w:hAnsi="Arial" w:cs="Arial"/>
          <w:sz w:val="22"/>
          <w:szCs w:val="22"/>
        </w:rPr>
      </w:pPr>
      <w:r w:rsidRPr="00543D75">
        <w:rPr>
          <w:rFonts w:ascii="Arial" w:hAnsi="Arial" w:cs="Arial"/>
          <w:sz w:val="22"/>
          <w:szCs w:val="22"/>
        </w:rPr>
        <w:t xml:space="preserve">Total Possible - </w:t>
      </w:r>
      <w:r w:rsidR="00000933" w:rsidRPr="00683702">
        <w:rPr>
          <w:rFonts w:ascii="Arial" w:hAnsi="Arial" w:cs="Arial"/>
          <w:sz w:val="22"/>
          <w:szCs w:val="22"/>
        </w:rPr>
        <w:t>70</w:t>
      </w:r>
      <w:r w:rsidRPr="00543D75">
        <w:rPr>
          <w:rFonts w:ascii="Arial" w:hAnsi="Arial" w:cs="Arial"/>
          <w:sz w:val="22"/>
          <w:szCs w:val="22"/>
        </w:rPr>
        <w:t xml:space="preserve"> Points</w:t>
      </w:r>
    </w:p>
    <w:p w:rsidR="001B7BBC" w:rsidRPr="00543D75" w:rsidRDefault="001B7BBC" w:rsidP="006D65B3">
      <w:pPr>
        <w:jc w:val="both"/>
        <w:rPr>
          <w:rFonts w:ascii="Arial" w:hAnsi="Arial" w:cs="Arial"/>
          <w:sz w:val="22"/>
          <w:szCs w:val="22"/>
        </w:rPr>
      </w:pPr>
    </w:p>
    <w:p w:rsidR="001B7BBC" w:rsidRPr="00543D75" w:rsidRDefault="00BF6ACF" w:rsidP="006D65B3">
      <w:pPr>
        <w:jc w:val="both"/>
        <w:rPr>
          <w:rFonts w:ascii="Arial" w:hAnsi="Arial" w:cs="Arial"/>
          <w:sz w:val="22"/>
          <w:szCs w:val="22"/>
        </w:rPr>
      </w:pPr>
      <w:r w:rsidRPr="00543D75">
        <w:rPr>
          <w:rFonts w:ascii="Arial" w:hAnsi="Arial" w:cs="Arial"/>
          <w:sz w:val="22"/>
          <w:szCs w:val="22"/>
        </w:rPr>
        <w:t xml:space="preserve">Interview Performance – </w:t>
      </w:r>
      <w:r w:rsidR="00000933" w:rsidRPr="00683702">
        <w:rPr>
          <w:rFonts w:ascii="Arial" w:hAnsi="Arial" w:cs="Arial"/>
          <w:sz w:val="22"/>
          <w:szCs w:val="22"/>
        </w:rPr>
        <w:t>30</w:t>
      </w:r>
      <w:r w:rsidR="001B7BBC" w:rsidRPr="00543D75">
        <w:rPr>
          <w:rFonts w:ascii="Arial" w:hAnsi="Arial" w:cs="Arial"/>
          <w:sz w:val="22"/>
          <w:szCs w:val="22"/>
        </w:rPr>
        <w:t xml:space="preserve"> points</w:t>
      </w:r>
      <w:r w:rsidR="00F3230F">
        <w:rPr>
          <w:rFonts w:ascii="Arial" w:hAnsi="Arial" w:cs="Arial"/>
          <w:sz w:val="22"/>
          <w:szCs w:val="22"/>
        </w:rPr>
        <w:t xml:space="preserve"> </w:t>
      </w:r>
    </w:p>
    <w:p w:rsidR="001B7BBC" w:rsidRPr="00543D75" w:rsidRDefault="001B7BBC" w:rsidP="006D65B3">
      <w:pPr>
        <w:jc w:val="both"/>
        <w:rPr>
          <w:rFonts w:ascii="Arial" w:hAnsi="Arial" w:cs="Arial"/>
          <w:sz w:val="22"/>
          <w:szCs w:val="22"/>
        </w:rPr>
      </w:pPr>
    </w:p>
    <w:p w:rsidR="001B7BBC" w:rsidRPr="00543D75" w:rsidRDefault="001B7BBC" w:rsidP="006D65B3">
      <w:pPr>
        <w:jc w:val="both"/>
        <w:rPr>
          <w:rFonts w:ascii="Arial" w:hAnsi="Arial" w:cs="Arial"/>
          <w:sz w:val="22"/>
          <w:szCs w:val="22"/>
        </w:rPr>
      </w:pPr>
      <w:r w:rsidRPr="00543D75">
        <w:rPr>
          <w:rFonts w:ascii="Arial" w:hAnsi="Arial" w:cs="Arial"/>
          <w:sz w:val="22"/>
          <w:szCs w:val="22"/>
        </w:rPr>
        <w:t xml:space="preserve">Satisfactory Professional Reference Checks – </w:t>
      </w:r>
      <w:r w:rsidR="00BF6ACF" w:rsidRPr="00543D75">
        <w:rPr>
          <w:rFonts w:ascii="Arial" w:hAnsi="Arial" w:cs="Arial"/>
          <w:sz w:val="22"/>
          <w:szCs w:val="22"/>
        </w:rPr>
        <w:t>Pass/Fail (no points assigned)</w:t>
      </w:r>
    </w:p>
    <w:p w:rsidR="001B7BBC" w:rsidRPr="00543D75" w:rsidRDefault="001B7BBC" w:rsidP="006D65B3">
      <w:pPr>
        <w:jc w:val="both"/>
        <w:rPr>
          <w:rFonts w:ascii="Arial" w:hAnsi="Arial" w:cs="Arial"/>
          <w:b/>
          <w:sz w:val="22"/>
          <w:szCs w:val="22"/>
        </w:rPr>
      </w:pPr>
    </w:p>
    <w:p w:rsidR="001B7BBC" w:rsidRPr="00543D75" w:rsidRDefault="001B7BBC" w:rsidP="006D65B3">
      <w:pPr>
        <w:jc w:val="both"/>
        <w:rPr>
          <w:rFonts w:ascii="Arial" w:hAnsi="Arial" w:cs="Arial"/>
          <w:b/>
          <w:sz w:val="22"/>
          <w:szCs w:val="22"/>
        </w:rPr>
      </w:pPr>
      <w:r w:rsidRPr="00543D75">
        <w:rPr>
          <w:rFonts w:ascii="Arial" w:hAnsi="Arial" w:cs="Arial"/>
          <w:b/>
          <w:sz w:val="22"/>
          <w:szCs w:val="22"/>
        </w:rPr>
        <w:t>Total Possible Points: 100</w:t>
      </w:r>
    </w:p>
    <w:p w:rsidR="00A91A40" w:rsidRDefault="00A91A40" w:rsidP="00E511BB">
      <w:pPr>
        <w:rPr>
          <w:rFonts w:ascii="Arial" w:hAnsi="Arial" w:cs="Arial"/>
          <w:b/>
          <w:sz w:val="22"/>
          <w:szCs w:val="22"/>
          <w:u w:val="single"/>
        </w:rPr>
      </w:pPr>
    </w:p>
    <w:p w:rsidR="00546FED" w:rsidRPr="00000933" w:rsidRDefault="00546FED" w:rsidP="007A4E4E">
      <w:pPr>
        <w:jc w:val="both"/>
        <w:rPr>
          <w:rFonts w:ascii="Arial" w:hAnsi="Arial" w:cs="Arial"/>
          <w:iCs/>
          <w:sz w:val="22"/>
          <w:szCs w:val="22"/>
        </w:rPr>
      </w:pPr>
      <w:r w:rsidRPr="00000933">
        <w:rPr>
          <w:rFonts w:ascii="Arial" w:hAnsi="Arial" w:cs="Arial"/>
          <w:iCs/>
          <w:sz w:val="22"/>
          <w:szCs w:val="22"/>
        </w:rPr>
        <w:t xml:space="preserve">The Evaluation Factors are worth </w:t>
      </w:r>
      <w:r w:rsidR="00000933" w:rsidRPr="00683702">
        <w:rPr>
          <w:rFonts w:ascii="Arial" w:hAnsi="Arial" w:cs="Arial"/>
          <w:iCs/>
          <w:sz w:val="22"/>
          <w:szCs w:val="22"/>
        </w:rPr>
        <w:t>70</w:t>
      </w:r>
      <w:r w:rsidR="00C32A1C" w:rsidRPr="00000933">
        <w:rPr>
          <w:rFonts w:ascii="Arial" w:hAnsi="Arial" w:cs="Arial"/>
          <w:iCs/>
          <w:sz w:val="22"/>
          <w:szCs w:val="22"/>
        </w:rPr>
        <w:t xml:space="preserve"> out of 100</w:t>
      </w:r>
      <w:r w:rsidRPr="00000933">
        <w:rPr>
          <w:rFonts w:ascii="Arial" w:hAnsi="Arial" w:cs="Arial"/>
          <w:iCs/>
          <w:sz w:val="22"/>
          <w:szCs w:val="22"/>
        </w:rPr>
        <w:t xml:space="preserve"> point</w:t>
      </w:r>
      <w:r w:rsidR="00C32A1C" w:rsidRPr="00000933">
        <w:rPr>
          <w:rFonts w:ascii="Arial" w:hAnsi="Arial" w:cs="Arial"/>
          <w:iCs/>
          <w:sz w:val="22"/>
          <w:szCs w:val="22"/>
        </w:rPr>
        <w:t>s</w:t>
      </w:r>
      <w:r w:rsidRPr="00000933">
        <w:rPr>
          <w:rFonts w:ascii="Arial" w:hAnsi="Arial" w:cs="Arial"/>
          <w:iCs/>
          <w:sz w:val="22"/>
          <w:szCs w:val="22"/>
        </w:rPr>
        <w:t>. Be sure to fully respond to each of the Evaluation Factors and include all relevant experience, training, and/or education in your responses</w:t>
      </w:r>
      <w:r w:rsidR="00430361" w:rsidRPr="00000933">
        <w:rPr>
          <w:rFonts w:ascii="Arial" w:hAnsi="Arial" w:cs="Arial"/>
          <w:iCs/>
          <w:sz w:val="22"/>
          <w:szCs w:val="22"/>
        </w:rPr>
        <w:t xml:space="preserve">. Sample Evaluation Factors are provided on the GlobalCorps website at </w:t>
      </w:r>
      <w:hyperlink r:id="rId9" w:history="1">
        <w:r w:rsidR="00430361" w:rsidRPr="00000933">
          <w:rPr>
            <w:rStyle w:val="Hyperlink"/>
            <w:rFonts w:ascii="Arial" w:hAnsi="Arial" w:cs="Arial"/>
            <w:iCs/>
            <w:sz w:val="22"/>
            <w:szCs w:val="22"/>
          </w:rPr>
          <w:t>www.globalcorps.com</w:t>
        </w:r>
      </w:hyperlink>
      <w:r w:rsidR="00430361" w:rsidRPr="00000933">
        <w:rPr>
          <w:rFonts w:ascii="Arial" w:hAnsi="Arial" w:cs="Arial"/>
          <w:iCs/>
          <w:sz w:val="22"/>
          <w:szCs w:val="22"/>
        </w:rPr>
        <w:t xml:space="preserve">. </w:t>
      </w:r>
      <w:r w:rsidRPr="00000933">
        <w:rPr>
          <w:rFonts w:ascii="Arial" w:hAnsi="Arial" w:cs="Arial"/>
          <w:iCs/>
          <w:sz w:val="22"/>
          <w:szCs w:val="22"/>
        </w:rPr>
        <w:t xml:space="preserve">  </w:t>
      </w:r>
    </w:p>
    <w:p w:rsidR="00546FED" w:rsidRPr="00D94208" w:rsidRDefault="00546FED" w:rsidP="007A4E4E">
      <w:pPr>
        <w:jc w:val="both"/>
        <w:rPr>
          <w:rFonts w:ascii="Arial" w:hAnsi="Arial" w:cs="Arial"/>
          <w:iCs/>
          <w:sz w:val="22"/>
          <w:szCs w:val="22"/>
          <w:highlight w:val="yellow"/>
        </w:rPr>
      </w:pPr>
    </w:p>
    <w:p w:rsidR="007A4E4E" w:rsidRPr="00543D75" w:rsidRDefault="007A4E4E" w:rsidP="007A4E4E">
      <w:pPr>
        <w:jc w:val="both"/>
        <w:rPr>
          <w:rFonts w:ascii="Arial" w:hAnsi="Arial" w:cs="Arial"/>
          <w:iCs/>
          <w:sz w:val="22"/>
          <w:szCs w:val="22"/>
        </w:rPr>
      </w:pPr>
      <w:r w:rsidRPr="00000933">
        <w:rPr>
          <w:rFonts w:ascii="Arial" w:hAnsi="Arial" w:cs="Arial"/>
          <w:iCs/>
          <w:sz w:val="22"/>
          <w:szCs w:val="22"/>
        </w:rPr>
        <w:t xml:space="preserve">The most qualified candidates may be interviewed and required to provide a writing sample. OTI will not pay for any expenses associated with the interviews. In the event that a candidate has fully demonstrated </w:t>
      </w:r>
      <w:r w:rsidR="00000933" w:rsidRPr="00000933">
        <w:rPr>
          <w:rFonts w:ascii="Arial" w:hAnsi="Arial" w:cs="Arial"/>
          <w:iCs/>
          <w:sz w:val="22"/>
          <w:szCs w:val="22"/>
        </w:rPr>
        <w:t>his/her</w:t>
      </w:r>
      <w:r w:rsidRPr="00000933">
        <w:rPr>
          <w:rFonts w:ascii="Arial" w:hAnsi="Arial" w:cs="Arial"/>
          <w:iCs/>
          <w:sz w:val="22"/>
          <w:szCs w:val="22"/>
        </w:rPr>
        <w:t xml:space="preserve"> qualifications and there are no other competitive applicants, OTI reserves the right to forego the interview process. Professional references and academic credentials will be evaluated for applicants being considered for selection.</w:t>
      </w:r>
      <w:r w:rsidRPr="00543D75">
        <w:rPr>
          <w:rFonts w:ascii="Arial" w:hAnsi="Arial" w:cs="Arial"/>
          <w:iCs/>
          <w:sz w:val="22"/>
          <w:szCs w:val="22"/>
        </w:rPr>
        <w:t xml:space="preserve"> </w:t>
      </w:r>
    </w:p>
    <w:p w:rsidR="007A4E4E" w:rsidRDefault="007A4E4E" w:rsidP="00E511BB">
      <w:pPr>
        <w:rPr>
          <w:rFonts w:ascii="Arial" w:hAnsi="Arial" w:cs="Arial"/>
          <w:b/>
          <w:sz w:val="22"/>
          <w:szCs w:val="22"/>
          <w:u w:val="single"/>
        </w:rPr>
      </w:pPr>
    </w:p>
    <w:p w:rsidR="002F1477" w:rsidRPr="00543D75" w:rsidRDefault="002F1477" w:rsidP="00E511BB">
      <w:pPr>
        <w:rPr>
          <w:rFonts w:ascii="Arial" w:hAnsi="Arial" w:cs="Arial"/>
          <w:b/>
          <w:sz w:val="22"/>
          <w:szCs w:val="22"/>
          <w:u w:val="single"/>
        </w:rPr>
      </w:pPr>
      <w:r w:rsidRPr="00543D75">
        <w:rPr>
          <w:rFonts w:ascii="Arial" w:hAnsi="Arial" w:cs="Arial"/>
          <w:b/>
          <w:sz w:val="22"/>
          <w:szCs w:val="22"/>
          <w:u w:val="single"/>
        </w:rPr>
        <w:t>APPLYING:</w:t>
      </w:r>
    </w:p>
    <w:bookmarkEnd w:id="1"/>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Applications must be </w:t>
      </w:r>
      <w:r w:rsidRPr="000136E9">
        <w:rPr>
          <w:rFonts w:ascii="Arial" w:hAnsi="Arial" w:cs="Arial"/>
          <w:b/>
          <w:sz w:val="22"/>
          <w:szCs w:val="22"/>
        </w:rPr>
        <w:t>received</w:t>
      </w:r>
      <w:r w:rsidRPr="00543D75">
        <w:rPr>
          <w:rFonts w:ascii="Arial" w:hAnsi="Arial" w:cs="Arial"/>
          <w:sz w:val="22"/>
          <w:szCs w:val="22"/>
        </w:rPr>
        <w:t xml:space="preserve"> by the closing date and time at the address specified in the cover letter.</w:t>
      </w:r>
    </w:p>
    <w:p w:rsidR="002F1477" w:rsidRPr="00543D75" w:rsidRDefault="002F1477" w:rsidP="00E511BB">
      <w:pPr>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 xml:space="preserve">Qualified individuals are </w:t>
      </w:r>
      <w:r w:rsidRPr="00543D75">
        <w:rPr>
          <w:rFonts w:ascii="Arial" w:hAnsi="Arial" w:cs="Arial"/>
          <w:b/>
          <w:sz w:val="22"/>
          <w:szCs w:val="22"/>
        </w:rPr>
        <w:t>required</w:t>
      </w:r>
      <w:r w:rsidRPr="00543D75">
        <w:rPr>
          <w:rFonts w:ascii="Arial" w:hAnsi="Arial" w:cs="Arial"/>
          <w:sz w:val="22"/>
          <w:szCs w:val="22"/>
        </w:rPr>
        <w:t xml:space="preserve"> to submit:</w:t>
      </w:r>
    </w:p>
    <w:p w:rsidR="0032580E" w:rsidRPr="00543D75" w:rsidRDefault="0032580E" w:rsidP="0032580E">
      <w:pPr>
        <w:jc w:val="both"/>
        <w:rPr>
          <w:rFonts w:ascii="Arial" w:hAnsi="Arial" w:cs="Arial"/>
          <w:sz w:val="22"/>
          <w:szCs w:val="22"/>
        </w:rPr>
      </w:pPr>
    </w:p>
    <w:p w:rsidR="00BF6ACF" w:rsidRPr="00543D75" w:rsidRDefault="0032580E" w:rsidP="002F7079">
      <w:pPr>
        <w:numPr>
          <w:ilvl w:val="0"/>
          <w:numId w:val="2"/>
        </w:numPr>
        <w:jc w:val="both"/>
        <w:rPr>
          <w:rFonts w:ascii="Arial" w:hAnsi="Arial" w:cs="Arial"/>
          <w:sz w:val="22"/>
          <w:szCs w:val="22"/>
        </w:rPr>
      </w:pPr>
      <w:r w:rsidRPr="00543D75">
        <w:rPr>
          <w:rFonts w:ascii="Arial" w:hAnsi="Arial" w:cs="Arial"/>
          <w:sz w:val="22"/>
          <w:szCs w:val="22"/>
        </w:rPr>
        <w:t xml:space="preserve">A complete U.S. Government Optional Form 612 with hand-written signature </w:t>
      </w:r>
      <w:r w:rsidR="00514AF2" w:rsidRPr="00EA0522">
        <w:rPr>
          <w:rFonts w:ascii="Arial" w:hAnsi="Arial" w:cs="Arial"/>
          <w:sz w:val="22"/>
          <w:szCs w:val="22"/>
        </w:rPr>
        <w:t>(including OF-612 continuation sheets as needed)</w:t>
      </w:r>
      <w:r w:rsidR="00514AF2" w:rsidRPr="00543D75">
        <w:rPr>
          <w:rFonts w:ascii="Arial" w:hAnsi="Arial" w:cs="Arial"/>
          <w:sz w:val="22"/>
          <w:szCs w:val="22"/>
        </w:rPr>
        <w:t xml:space="preserve"> </w:t>
      </w:r>
      <w:r w:rsidRPr="00543D75">
        <w:rPr>
          <w:rFonts w:ascii="Arial" w:hAnsi="Arial" w:cs="Arial"/>
          <w:sz w:val="22"/>
          <w:szCs w:val="22"/>
        </w:rPr>
        <w:t xml:space="preserve">(downloadable forms are available on the USAID website, </w:t>
      </w:r>
      <w:hyperlink r:id="rId10" w:history="1">
        <w:r w:rsidR="00977486" w:rsidRPr="00901434">
          <w:rPr>
            <w:rStyle w:val="Hyperlink"/>
            <w:rFonts w:ascii="Arial" w:hAnsi="Arial" w:cs="Arial"/>
            <w:sz w:val="22"/>
            <w:szCs w:val="22"/>
          </w:rPr>
          <w:t>http://www.usaid.gov/forms</w:t>
        </w:r>
      </w:hyperlink>
      <w:r w:rsidR="00977486">
        <w:rPr>
          <w:rFonts w:ascii="Arial" w:hAnsi="Arial" w:cs="Arial"/>
          <w:sz w:val="22"/>
          <w:szCs w:val="22"/>
        </w:rPr>
        <w:t>,</w:t>
      </w:r>
      <w:r w:rsidRPr="00543D75">
        <w:rPr>
          <w:rFonts w:ascii="Arial" w:hAnsi="Arial" w:cs="Arial"/>
          <w:sz w:val="22"/>
          <w:szCs w:val="22"/>
        </w:rPr>
        <w:t xml:space="preserve"> or </w:t>
      </w:r>
      <w:r w:rsidR="0046618A">
        <w:rPr>
          <w:rFonts w:ascii="Arial" w:hAnsi="Arial" w:cs="Arial"/>
          <w:sz w:val="22"/>
          <w:szCs w:val="22"/>
        </w:rPr>
        <w:t xml:space="preserve">at </w:t>
      </w:r>
      <w:hyperlink r:id="rId11" w:history="1">
        <w:r w:rsidR="005D2CB3" w:rsidRPr="009E2343">
          <w:rPr>
            <w:rStyle w:val="Hyperlink"/>
            <w:rFonts w:ascii="Arial" w:hAnsi="Arial" w:cs="Arial"/>
            <w:sz w:val="22"/>
            <w:szCs w:val="22"/>
          </w:rPr>
          <w:t>www.globalcorps.com</w:t>
        </w:r>
      </w:hyperlink>
      <w:r w:rsidR="009E2343">
        <w:rPr>
          <w:rFonts w:ascii="Arial" w:hAnsi="Arial" w:cs="Arial"/>
          <w:sz w:val="22"/>
          <w:szCs w:val="22"/>
        </w:rPr>
        <w:t>)</w:t>
      </w:r>
      <w:r w:rsidR="00BF6ACF" w:rsidRPr="00543D75">
        <w:rPr>
          <w:rFonts w:ascii="Arial" w:hAnsi="Arial" w:cs="Arial"/>
          <w:sz w:val="22"/>
          <w:szCs w:val="22"/>
        </w:rPr>
        <w:t>.</w:t>
      </w:r>
    </w:p>
    <w:p w:rsidR="009E2343" w:rsidRDefault="009E2343" w:rsidP="009E2343">
      <w:pPr>
        <w:ind w:left="720"/>
        <w:rPr>
          <w:rFonts w:ascii="Arial" w:hAnsi="Arial" w:cs="Arial"/>
          <w:b/>
          <w:bCs/>
          <w:sz w:val="22"/>
          <w:szCs w:val="22"/>
        </w:rPr>
      </w:pPr>
    </w:p>
    <w:p w:rsidR="0032580E" w:rsidRPr="00543D75" w:rsidRDefault="00000D43" w:rsidP="004B6A74">
      <w:pPr>
        <w:ind w:left="720"/>
        <w:jc w:val="both"/>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00430361" w:rsidRPr="003B48F3">
        <w:rPr>
          <w:rFonts w:ascii="Arial" w:hAnsi="Arial" w:cs="Arial"/>
          <w:sz w:val="22"/>
          <w:szCs w:val="22"/>
        </w:rPr>
        <w:t>Submission of a resume in addition to the required forms is encouraged. A submitted resume, however, is considered supplemental application material.</w:t>
      </w:r>
      <w:r w:rsidR="00430361">
        <w:rPr>
          <w:rFonts w:ascii="Arial" w:hAnsi="Arial" w:cs="Arial"/>
          <w:sz w:val="22"/>
          <w:szCs w:val="22"/>
        </w:rPr>
        <w:t xml:space="preserve"> S</w:t>
      </w:r>
      <w:r w:rsidR="00430361" w:rsidRPr="00320C45">
        <w:rPr>
          <w:rFonts w:ascii="Arial" w:hAnsi="Arial" w:cs="Arial"/>
          <w:sz w:val="22"/>
          <w:szCs w:val="22"/>
        </w:rPr>
        <w:t xml:space="preserve">ubmission of a resume alone or in lieu of the OF-612 form </w:t>
      </w:r>
      <w:r w:rsidR="00430361" w:rsidRPr="00320C45">
        <w:rPr>
          <w:rFonts w:ascii="Arial" w:hAnsi="Arial" w:cs="Arial"/>
          <w:b/>
          <w:sz w:val="22"/>
          <w:szCs w:val="22"/>
        </w:rPr>
        <w:t>IS NOT</w:t>
      </w:r>
      <w:r w:rsidR="00430361" w:rsidRPr="00320C45">
        <w:rPr>
          <w:rFonts w:ascii="Arial" w:hAnsi="Arial" w:cs="Arial"/>
          <w:sz w:val="22"/>
          <w:szCs w:val="22"/>
        </w:rPr>
        <w:t xml:space="preserve"> a complete application. All information to be evaluated </w:t>
      </w:r>
      <w:r w:rsidR="00430361" w:rsidRPr="00C32104">
        <w:rPr>
          <w:rFonts w:ascii="Arial" w:hAnsi="Arial" w:cs="Arial"/>
          <w:sz w:val="22"/>
          <w:szCs w:val="22"/>
        </w:rPr>
        <w:t>must be contained in the OF-612 form and must not depend on references to your resume</w:t>
      </w:r>
      <w:r w:rsidR="00430361" w:rsidRPr="00320C45">
        <w:rPr>
          <w:rFonts w:ascii="Arial" w:hAnsi="Arial" w:cs="Arial"/>
          <w:sz w:val="22"/>
          <w:szCs w:val="22"/>
        </w:rPr>
        <w:t>. Failure to provide the required information and/or materials will result in your not being considered for employment.</w:t>
      </w:r>
    </w:p>
    <w:p w:rsidR="00430361" w:rsidRDefault="00430361" w:rsidP="004B6A74">
      <w:pPr>
        <w:ind w:left="720"/>
        <w:jc w:val="both"/>
        <w:rPr>
          <w:rFonts w:ascii="Arial" w:hAnsi="Arial" w:cs="Arial"/>
          <w:b/>
          <w:sz w:val="22"/>
          <w:szCs w:val="22"/>
        </w:rPr>
      </w:pPr>
    </w:p>
    <w:p w:rsidR="00602B8D" w:rsidRPr="00FA41EB" w:rsidRDefault="00602B8D" w:rsidP="004B6A74">
      <w:pPr>
        <w:ind w:left="720"/>
        <w:jc w:val="both"/>
        <w:rPr>
          <w:rFonts w:ascii="Arial" w:hAnsi="Arial" w:cs="Arial"/>
          <w:b/>
          <w:sz w:val="22"/>
          <w:szCs w:val="22"/>
        </w:rPr>
      </w:pPr>
      <w:r w:rsidRPr="00FA41EB">
        <w:rPr>
          <w:rFonts w:ascii="Arial" w:hAnsi="Arial" w:cs="Arial"/>
          <w:b/>
          <w:sz w:val="22"/>
          <w:szCs w:val="22"/>
        </w:rPr>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FA41EB" w:rsidRDefault="00602B8D" w:rsidP="004B6A74">
      <w:pPr>
        <w:ind w:left="720"/>
        <w:jc w:val="both"/>
        <w:rPr>
          <w:rFonts w:ascii="Arial" w:hAnsi="Arial" w:cs="Arial"/>
          <w:b/>
          <w:sz w:val="22"/>
          <w:szCs w:val="22"/>
        </w:rPr>
      </w:pPr>
    </w:p>
    <w:p w:rsidR="00602B8D" w:rsidRPr="006A7C7C" w:rsidRDefault="00602B8D" w:rsidP="004B6A74">
      <w:pPr>
        <w:ind w:left="720"/>
        <w:jc w:val="both"/>
        <w:rPr>
          <w:rFonts w:ascii="Arial" w:hAnsi="Arial" w:cs="Arial"/>
          <w:b/>
          <w:sz w:val="22"/>
          <w:szCs w:val="22"/>
        </w:rPr>
      </w:pPr>
      <w:r w:rsidRPr="00FA41EB">
        <w:rPr>
          <w:rFonts w:ascii="Arial" w:hAnsi="Arial" w:cs="Arial"/>
          <w:b/>
          <w:sz w:val="22"/>
          <w:szCs w:val="22"/>
        </w:rPr>
        <w:t>Dates (months/years) and locations for all field experience must also be detailed.</w:t>
      </w:r>
      <w:r>
        <w:rPr>
          <w:rFonts w:ascii="Arial" w:hAnsi="Arial" w:cs="Arial"/>
          <w:b/>
          <w:sz w:val="22"/>
          <w:szCs w:val="22"/>
        </w:rPr>
        <w:t xml:space="preserve"> </w:t>
      </w:r>
    </w:p>
    <w:p w:rsidR="00602B8D" w:rsidRPr="006A7C7C" w:rsidRDefault="00602B8D" w:rsidP="00602B8D">
      <w:pPr>
        <w:ind w:left="360"/>
        <w:jc w:val="both"/>
        <w:rPr>
          <w:rFonts w:ascii="Arial" w:hAnsi="Arial" w:cs="Arial"/>
          <w:sz w:val="22"/>
          <w:szCs w:val="22"/>
        </w:rPr>
      </w:pPr>
    </w:p>
    <w:p w:rsidR="006235DB" w:rsidRDefault="006235DB" w:rsidP="002F7079">
      <w:pPr>
        <w:numPr>
          <w:ilvl w:val="0"/>
          <w:numId w:val="2"/>
        </w:numPr>
        <w:jc w:val="both"/>
        <w:rPr>
          <w:rFonts w:ascii="Arial" w:hAnsi="Arial" w:cs="Arial"/>
          <w:sz w:val="22"/>
          <w:szCs w:val="22"/>
        </w:rPr>
      </w:pPr>
      <w:r w:rsidRPr="00A57190">
        <w:rPr>
          <w:rFonts w:ascii="Arial" w:hAnsi="Arial" w:cs="Arial"/>
          <w:sz w:val="22"/>
          <w:szCs w:val="22"/>
        </w:rPr>
        <w:t>A</w:t>
      </w:r>
      <w:r w:rsidRPr="00543D75">
        <w:rPr>
          <w:rFonts w:ascii="Arial" w:hAnsi="Arial" w:cs="Arial"/>
          <w:sz w:val="22"/>
          <w:szCs w:val="22"/>
        </w:rPr>
        <w:t xml:space="preserve"> supplemental document specifically addressing</w:t>
      </w:r>
      <w:r>
        <w:rPr>
          <w:rFonts w:ascii="Arial" w:hAnsi="Arial" w:cs="Arial"/>
          <w:sz w:val="22"/>
          <w:szCs w:val="22"/>
        </w:rPr>
        <w:t>:</w:t>
      </w:r>
      <w:r w:rsidRPr="00543D75">
        <w:rPr>
          <w:rFonts w:ascii="Arial" w:hAnsi="Arial" w:cs="Arial"/>
          <w:sz w:val="22"/>
          <w:szCs w:val="22"/>
        </w:rPr>
        <w:t xml:space="preserve"> </w:t>
      </w:r>
    </w:p>
    <w:p w:rsidR="006235DB" w:rsidRDefault="006235DB" w:rsidP="006235DB">
      <w:pPr>
        <w:ind w:left="360"/>
        <w:jc w:val="both"/>
        <w:rPr>
          <w:rFonts w:ascii="Arial" w:hAnsi="Arial" w:cs="Arial"/>
          <w:sz w:val="22"/>
          <w:szCs w:val="22"/>
        </w:rPr>
      </w:pPr>
      <w:r>
        <w:rPr>
          <w:rFonts w:ascii="Arial" w:hAnsi="Arial" w:cs="Arial"/>
          <w:sz w:val="22"/>
          <w:szCs w:val="22"/>
        </w:rPr>
        <w:tab/>
        <w:t>Each of the Education/Experience requirements shown in the solicitation.</w:t>
      </w:r>
    </w:p>
    <w:p w:rsidR="006235DB" w:rsidRDefault="006235DB" w:rsidP="006235DB">
      <w:pPr>
        <w:ind w:left="360"/>
        <w:jc w:val="both"/>
        <w:rPr>
          <w:rFonts w:ascii="Arial" w:hAnsi="Arial" w:cs="Arial"/>
          <w:sz w:val="22"/>
          <w:szCs w:val="22"/>
        </w:rPr>
      </w:pPr>
      <w:r>
        <w:rPr>
          <w:rFonts w:ascii="Arial" w:hAnsi="Arial" w:cs="Arial"/>
          <w:sz w:val="22"/>
          <w:szCs w:val="22"/>
        </w:rPr>
        <w:tab/>
        <w:t>Each of the</w:t>
      </w:r>
      <w:r w:rsidR="003635B3">
        <w:rPr>
          <w:rFonts w:ascii="Arial" w:hAnsi="Arial" w:cs="Arial"/>
          <w:sz w:val="22"/>
          <w:szCs w:val="22"/>
        </w:rPr>
        <w:t xml:space="preserve"> six</w:t>
      </w:r>
      <w:r>
        <w:rPr>
          <w:rFonts w:ascii="Arial" w:hAnsi="Arial" w:cs="Arial"/>
          <w:sz w:val="22"/>
          <w:szCs w:val="22"/>
        </w:rPr>
        <w:t xml:space="preserve"> </w:t>
      </w:r>
      <w:r w:rsidR="003635B3">
        <w:rPr>
          <w:rFonts w:ascii="Arial" w:hAnsi="Arial" w:cs="Arial"/>
          <w:sz w:val="22"/>
          <w:szCs w:val="22"/>
        </w:rPr>
        <w:t>(6</w:t>
      </w:r>
      <w:r w:rsidRPr="00430361">
        <w:rPr>
          <w:rFonts w:ascii="Arial" w:hAnsi="Arial" w:cs="Arial"/>
          <w:sz w:val="22"/>
          <w:szCs w:val="22"/>
        </w:rPr>
        <w:t>)</w:t>
      </w:r>
      <w:r w:rsidRPr="00543D75">
        <w:rPr>
          <w:rFonts w:ascii="Arial" w:hAnsi="Arial" w:cs="Arial"/>
          <w:sz w:val="22"/>
          <w:szCs w:val="22"/>
        </w:rPr>
        <w:t xml:space="preserve"> Evaluation Factors shown in the solicitation</w:t>
      </w:r>
      <w:r>
        <w:rPr>
          <w:rFonts w:ascii="Arial" w:hAnsi="Arial" w:cs="Arial"/>
          <w:sz w:val="22"/>
          <w:szCs w:val="22"/>
        </w:rPr>
        <w:t>.</w:t>
      </w:r>
    </w:p>
    <w:p w:rsidR="00F13B29" w:rsidRDefault="00F13B29" w:rsidP="006235DB">
      <w:pPr>
        <w:ind w:left="360"/>
        <w:jc w:val="both"/>
        <w:rPr>
          <w:rFonts w:ascii="Arial" w:hAnsi="Arial" w:cs="Arial"/>
          <w:sz w:val="22"/>
          <w:szCs w:val="22"/>
        </w:rPr>
      </w:pPr>
    </w:p>
    <w:p w:rsidR="00F13B29" w:rsidRDefault="00F13B29" w:rsidP="00F13B29">
      <w:pPr>
        <w:ind w:left="720"/>
        <w:rPr>
          <w:rFonts w:ascii="Arial" w:hAnsi="Arial" w:cs="Arial"/>
          <w:sz w:val="22"/>
          <w:szCs w:val="22"/>
        </w:rPr>
      </w:pPr>
      <w:r w:rsidRPr="003B48F3">
        <w:rPr>
          <w:rFonts w:ascii="Arial" w:hAnsi="Arial" w:cs="Arial"/>
          <w:b/>
          <w:sz w:val="22"/>
          <w:szCs w:val="22"/>
        </w:rPr>
        <w:t>NOTE</w:t>
      </w:r>
      <w:r w:rsidRPr="003B48F3">
        <w:rPr>
          <w:rFonts w:ascii="Arial" w:hAnsi="Arial" w:cs="Arial"/>
          <w:sz w:val="22"/>
          <w:szCs w:val="22"/>
        </w:rPr>
        <w:t xml:space="preserve">: </w:t>
      </w:r>
      <w:r w:rsidR="00430361" w:rsidRPr="003B48F3">
        <w:rPr>
          <w:rFonts w:ascii="Arial" w:hAnsi="Arial" w:cs="Arial"/>
          <w:sz w:val="22"/>
          <w:szCs w:val="22"/>
        </w:rPr>
        <w:t xml:space="preserve">The Evaluation Factors are worth </w:t>
      </w:r>
      <w:r w:rsidR="003B48F3" w:rsidRPr="00683702">
        <w:rPr>
          <w:rFonts w:ascii="Arial" w:hAnsi="Arial" w:cs="Arial"/>
          <w:sz w:val="22"/>
          <w:szCs w:val="22"/>
        </w:rPr>
        <w:t>70</w:t>
      </w:r>
      <w:r w:rsidR="006F7CCB" w:rsidRPr="003B48F3">
        <w:rPr>
          <w:rFonts w:ascii="Arial" w:hAnsi="Arial" w:cs="Arial"/>
          <w:sz w:val="22"/>
          <w:szCs w:val="22"/>
        </w:rPr>
        <w:t xml:space="preserve"> </w:t>
      </w:r>
      <w:r w:rsidR="00430361" w:rsidRPr="003B48F3">
        <w:rPr>
          <w:rFonts w:ascii="Arial" w:hAnsi="Arial" w:cs="Arial"/>
          <w:sz w:val="22"/>
          <w:szCs w:val="22"/>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A57190" w:rsidRDefault="00F13B29" w:rsidP="006235DB">
      <w:pPr>
        <w:ind w:left="360"/>
        <w:jc w:val="both"/>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To ensure consideration of applications for the intended position, please reference the solicitation number on your application, and as the subject line in any cover letter.</w:t>
      </w:r>
    </w:p>
    <w:p w:rsidR="0032580E" w:rsidRPr="00543D75" w:rsidRDefault="0032580E" w:rsidP="0032580E">
      <w:pPr>
        <w:jc w:val="both"/>
        <w:rPr>
          <w:rFonts w:ascii="Arial" w:hAnsi="Arial" w:cs="Arial"/>
          <w:sz w:val="22"/>
          <w:szCs w:val="22"/>
        </w:rPr>
      </w:pPr>
    </w:p>
    <w:p w:rsidR="002709F6" w:rsidRPr="00543D75" w:rsidRDefault="002709F6" w:rsidP="0032580E">
      <w:pPr>
        <w:jc w:val="both"/>
        <w:rPr>
          <w:rFonts w:ascii="Arial" w:hAnsi="Arial" w:cs="Arial"/>
          <w:b/>
          <w:sz w:val="22"/>
          <w:szCs w:val="22"/>
        </w:rPr>
      </w:pPr>
      <w:r w:rsidRPr="00543D75">
        <w:rPr>
          <w:rFonts w:ascii="Arial" w:hAnsi="Arial" w:cs="Arial"/>
          <w:b/>
          <w:sz w:val="22"/>
          <w:szCs w:val="22"/>
        </w:rPr>
        <w:t>DOCUMENT SUBMITTALS</w:t>
      </w:r>
    </w:p>
    <w:p w:rsidR="007D57D2" w:rsidRPr="00543D75" w:rsidRDefault="007D57D2" w:rsidP="0032580E">
      <w:pPr>
        <w:jc w:val="both"/>
        <w:rPr>
          <w:rFonts w:ascii="Arial" w:hAnsi="Arial" w:cs="Arial"/>
          <w:b/>
          <w:sz w:val="22"/>
          <w:szCs w:val="22"/>
        </w:rPr>
      </w:pPr>
    </w:p>
    <w:p w:rsidR="0032580E" w:rsidRPr="00543D75" w:rsidRDefault="0032580E" w:rsidP="007D57D2">
      <w:pPr>
        <w:ind w:left="360"/>
        <w:jc w:val="both"/>
        <w:rPr>
          <w:rFonts w:ascii="Arial" w:hAnsi="Arial" w:cs="Arial"/>
          <w:sz w:val="22"/>
          <w:szCs w:val="22"/>
        </w:rPr>
      </w:pPr>
      <w:r w:rsidRPr="00543D75">
        <w:rPr>
          <w:rFonts w:ascii="Arial" w:hAnsi="Arial" w:cs="Arial"/>
          <w:b/>
          <w:sz w:val="22"/>
          <w:szCs w:val="22"/>
        </w:rPr>
        <w:t>Via mail</w:t>
      </w:r>
      <w:r w:rsidRPr="00543D75">
        <w:rPr>
          <w:rFonts w:ascii="Arial" w:hAnsi="Arial" w:cs="Arial"/>
          <w:sz w:val="22"/>
          <w:szCs w:val="22"/>
        </w:rPr>
        <w:t xml:space="preserve">: GlobalCorps, </w:t>
      </w:r>
      <w:r w:rsidR="00602B8D">
        <w:rPr>
          <w:rFonts w:ascii="Arial" w:hAnsi="Arial" w:cs="Arial"/>
          <w:sz w:val="22"/>
          <w:szCs w:val="22"/>
        </w:rPr>
        <w:t>529 14th Street, NW, Suite 7</w:t>
      </w:r>
      <w:r w:rsidRPr="00543D75">
        <w:rPr>
          <w:rFonts w:ascii="Arial" w:hAnsi="Arial" w:cs="Arial"/>
          <w:sz w:val="22"/>
          <w:szCs w:val="22"/>
        </w:rPr>
        <w:t>00, Washington, D</w:t>
      </w:r>
      <w:r w:rsidR="00514509">
        <w:rPr>
          <w:rFonts w:ascii="Arial" w:hAnsi="Arial" w:cs="Arial"/>
          <w:sz w:val="22"/>
          <w:szCs w:val="22"/>
        </w:rPr>
        <w:t>.</w:t>
      </w:r>
      <w:r w:rsidRPr="00543D75">
        <w:rPr>
          <w:rFonts w:ascii="Arial" w:hAnsi="Arial" w:cs="Arial"/>
          <w:sz w:val="22"/>
          <w:szCs w:val="22"/>
        </w:rPr>
        <w:t>C</w:t>
      </w:r>
      <w:r w:rsidR="00514509">
        <w:rPr>
          <w:rFonts w:ascii="Arial" w:hAnsi="Arial" w:cs="Arial"/>
          <w:sz w:val="22"/>
          <w:szCs w:val="22"/>
        </w:rPr>
        <w:t>.</w:t>
      </w:r>
      <w:r w:rsidRPr="00543D75">
        <w:rPr>
          <w:rFonts w:ascii="Arial" w:hAnsi="Arial" w:cs="Arial"/>
          <w:sz w:val="22"/>
          <w:szCs w:val="22"/>
        </w:rPr>
        <w:t xml:space="preserve"> </w:t>
      </w:r>
      <w:smartTag w:uri="urn:schemas-microsoft-com:office:smarttags" w:element="PostalCode">
        <w:r w:rsidRPr="00543D75">
          <w:rPr>
            <w:rFonts w:ascii="Arial" w:hAnsi="Arial" w:cs="Arial"/>
            <w:sz w:val="22"/>
            <w:szCs w:val="22"/>
          </w:rPr>
          <w:t>2004</w:t>
        </w:r>
        <w:r w:rsidR="00602B8D">
          <w:rPr>
            <w:rFonts w:ascii="Arial" w:hAnsi="Arial" w:cs="Arial"/>
            <w:sz w:val="22"/>
            <w:szCs w:val="22"/>
          </w:rPr>
          <w:t>5</w:t>
        </w:r>
      </w:smartTag>
    </w:p>
    <w:p w:rsidR="0032580E" w:rsidRPr="00543D75" w:rsidRDefault="0032580E" w:rsidP="007D57D2">
      <w:pPr>
        <w:ind w:left="720" w:hanging="360"/>
        <w:jc w:val="both"/>
        <w:rPr>
          <w:rFonts w:ascii="Arial" w:hAnsi="Arial" w:cs="Arial"/>
          <w:sz w:val="22"/>
          <w:szCs w:val="22"/>
          <w:lang w:val="es-ES"/>
        </w:rPr>
      </w:pPr>
      <w:r w:rsidRPr="00543D75">
        <w:rPr>
          <w:rFonts w:ascii="Arial" w:hAnsi="Arial" w:cs="Arial"/>
          <w:b/>
          <w:sz w:val="22"/>
          <w:szCs w:val="22"/>
          <w:lang w:val="es-ES"/>
        </w:rPr>
        <w:t>Via facsímile</w:t>
      </w:r>
      <w:r w:rsidR="00BF6ACF" w:rsidRPr="00543D75">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403-3911</w:t>
          </w:r>
        </w:smartTag>
      </w:smartTag>
      <w:r w:rsidR="00BF6ACF" w:rsidRPr="00543D75">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403-3941</w:t>
          </w:r>
        </w:smartTag>
      </w:smartTag>
    </w:p>
    <w:p w:rsidR="0032580E" w:rsidRPr="00543D75" w:rsidRDefault="0032580E" w:rsidP="007D57D2">
      <w:pPr>
        <w:ind w:left="720" w:hanging="360"/>
        <w:jc w:val="both"/>
        <w:rPr>
          <w:rFonts w:ascii="Arial" w:hAnsi="Arial" w:cs="Arial"/>
          <w:sz w:val="22"/>
          <w:szCs w:val="22"/>
          <w:lang w:val="es-ES"/>
        </w:rPr>
      </w:pPr>
      <w:r w:rsidRPr="00543D75">
        <w:rPr>
          <w:rFonts w:ascii="Arial" w:hAnsi="Arial" w:cs="Arial"/>
          <w:b/>
          <w:sz w:val="22"/>
          <w:szCs w:val="22"/>
          <w:lang w:val="es-ES"/>
        </w:rPr>
        <w:t>Via email</w:t>
      </w:r>
      <w:r w:rsidRPr="00543D75">
        <w:rPr>
          <w:rFonts w:ascii="Arial" w:hAnsi="Arial" w:cs="Arial"/>
          <w:sz w:val="22"/>
          <w:szCs w:val="22"/>
          <w:lang w:val="es-ES"/>
        </w:rPr>
        <w:t xml:space="preserve">: </w:t>
      </w:r>
      <w:r w:rsidR="006470E6">
        <w:rPr>
          <w:rFonts w:ascii="Arial" w:hAnsi="Arial" w:cs="Arial"/>
          <w:sz w:val="22"/>
          <w:szCs w:val="22"/>
          <w:lang w:val="es-ES"/>
        </w:rPr>
        <w:t>transadvisor</w:t>
      </w:r>
      <w:r w:rsidRPr="00543D75">
        <w:rPr>
          <w:rFonts w:ascii="Arial" w:hAnsi="Arial" w:cs="Arial"/>
          <w:sz w:val="22"/>
          <w:szCs w:val="22"/>
          <w:lang w:val="es-ES"/>
        </w:rPr>
        <w:t>@globalcorps.com</w:t>
      </w:r>
    </w:p>
    <w:p w:rsidR="0032580E" w:rsidRDefault="0032580E" w:rsidP="0032580E">
      <w:pPr>
        <w:jc w:val="both"/>
        <w:rPr>
          <w:rFonts w:ascii="Arial" w:hAnsi="Arial" w:cs="Arial"/>
          <w:sz w:val="22"/>
          <w:szCs w:val="22"/>
          <w:lang w:val="es-ES"/>
        </w:rPr>
      </w:pPr>
    </w:p>
    <w:p w:rsidR="00C9167A" w:rsidRPr="00C9167A" w:rsidRDefault="00C9167A" w:rsidP="0032580E">
      <w:pPr>
        <w:jc w:val="both"/>
        <w:rPr>
          <w:rFonts w:ascii="Arial" w:hAnsi="Arial" w:cs="Arial"/>
          <w:i/>
          <w:sz w:val="22"/>
          <w:szCs w:val="22"/>
          <w:lang w:val="es-ES"/>
        </w:rPr>
      </w:pPr>
      <w:r w:rsidRPr="00B93DE8">
        <w:rPr>
          <w:rFonts w:ascii="Arial" w:hAnsi="Arial" w:cs="Arial"/>
          <w:i/>
          <w:sz w:val="22"/>
          <w:szCs w:val="22"/>
          <w:lang w:val="es-ES"/>
        </w:rPr>
        <w:t>Please note in your document submittal where you heard about this position.</w:t>
      </w:r>
    </w:p>
    <w:p w:rsidR="00C9167A" w:rsidRPr="00543D75" w:rsidRDefault="00C9167A" w:rsidP="004B6A74">
      <w:pPr>
        <w:jc w:val="both"/>
        <w:rPr>
          <w:rFonts w:ascii="Arial" w:hAnsi="Arial" w:cs="Arial"/>
          <w:sz w:val="22"/>
          <w:szCs w:val="22"/>
          <w:lang w:val="es-ES"/>
        </w:rPr>
      </w:pPr>
    </w:p>
    <w:p w:rsidR="00E14634" w:rsidRPr="00821886" w:rsidRDefault="0032580E" w:rsidP="004B6A74">
      <w:pPr>
        <w:jc w:val="both"/>
        <w:rPr>
          <w:rFonts w:ascii="Arial" w:hAnsi="Arial" w:cs="Arial"/>
          <w:sz w:val="22"/>
          <w:szCs w:val="22"/>
        </w:rPr>
      </w:pPr>
      <w:r w:rsidRPr="00821886">
        <w:rPr>
          <w:rFonts w:ascii="Arial" w:hAnsi="Arial" w:cs="Arial"/>
          <w:b/>
          <w:iCs/>
          <w:sz w:val="22"/>
          <w:szCs w:val="22"/>
        </w:rPr>
        <w:t>NOTE</w:t>
      </w:r>
      <w:r w:rsidRPr="00821886">
        <w:rPr>
          <w:rFonts w:ascii="Arial" w:hAnsi="Arial" w:cs="Arial"/>
          <w:iCs/>
          <w:sz w:val="22"/>
          <w:szCs w:val="22"/>
        </w:rPr>
        <w:t xml:space="preserve">: </w:t>
      </w:r>
      <w:r w:rsidR="00E14634" w:rsidRPr="00821886">
        <w:rPr>
          <w:rFonts w:ascii="Arial" w:hAnsi="Arial" w:cs="Arial"/>
          <w:iCs/>
          <w:sz w:val="22"/>
          <w:szCs w:val="22"/>
        </w:rPr>
        <w:t xml:space="preserve"> </w:t>
      </w:r>
      <w:r w:rsidRPr="00821886">
        <w:rPr>
          <w:rFonts w:ascii="Arial" w:hAnsi="Arial" w:cs="Arial"/>
          <w:sz w:val="22"/>
          <w:szCs w:val="22"/>
        </w:rPr>
        <w:t xml:space="preserve">If a temporary </w:t>
      </w:r>
      <w:r w:rsidR="00276A33" w:rsidRPr="00821886">
        <w:rPr>
          <w:rFonts w:ascii="Arial" w:hAnsi="Arial" w:cs="Arial"/>
          <w:sz w:val="22"/>
          <w:szCs w:val="22"/>
        </w:rPr>
        <w:t xml:space="preserve">or full </w:t>
      </w:r>
      <w:r w:rsidRPr="00821886">
        <w:rPr>
          <w:rFonts w:ascii="Arial" w:hAnsi="Arial" w:cs="Arial"/>
          <w:sz w:val="22"/>
          <w:szCs w:val="22"/>
        </w:rPr>
        <w:t xml:space="preserve">secret security clearance </w:t>
      </w:r>
      <w:r w:rsidR="00E14634" w:rsidRPr="00821886">
        <w:rPr>
          <w:rFonts w:ascii="Arial" w:hAnsi="Arial" w:cs="Arial"/>
          <w:sz w:val="22"/>
          <w:szCs w:val="22"/>
        </w:rPr>
        <w:t>is</w:t>
      </w:r>
      <w:r w:rsidR="00BF6ACF" w:rsidRPr="00821886">
        <w:rPr>
          <w:rFonts w:ascii="Arial" w:hAnsi="Arial" w:cs="Arial"/>
          <w:sz w:val="22"/>
          <w:szCs w:val="22"/>
        </w:rPr>
        <w:t xml:space="preserve"> not obtained within </w:t>
      </w:r>
      <w:r w:rsidR="0025472F" w:rsidRPr="00821886">
        <w:rPr>
          <w:rFonts w:ascii="Arial" w:hAnsi="Arial" w:cs="Arial"/>
          <w:sz w:val="22"/>
          <w:szCs w:val="22"/>
        </w:rPr>
        <w:t>four</w:t>
      </w:r>
      <w:r w:rsidRPr="00821886">
        <w:rPr>
          <w:rFonts w:ascii="Arial" w:hAnsi="Arial" w:cs="Arial"/>
          <w:sz w:val="22"/>
          <w:szCs w:val="22"/>
        </w:rPr>
        <w:t xml:space="preserve"> months</w:t>
      </w:r>
      <w:r w:rsidR="00821886" w:rsidRPr="00821886">
        <w:rPr>
          <w:rFonts w:ascii="Arial" w:hAnsi="Arial" w:cs="Arial"/>
          <w:sz w:val="22"/>
          <w:szCs w:val="22"/>
        </w:rPr>
        <w:t xml:space="preserve"> </w:t>
      </w:r>
      <w:r w:rsidR="00821886" w:rsidRPr="008D5E61">
        <w:rPr>
          <w:rFonts w:ascii="Arial" w:hAnsi="Arial" w:cs="Arial"/>
          <w:sz w:val="22"/>
          <w:szCs w:val="22"/>
        </w:rPr>
        <w:t>after offer acceptance</w:t>
      </w:r>
      <w:r w:rsidRPr="008D5E61">
        <w:rPr>
          <w:rFonts w:ascii="Arial" w:hAnsi="Arial" w:cs="Arial"/>
          <w:sz w:val="22"/>
          <w:szCs w:val="22"/>
        </w:rPr>
        <w:t>,</w:t>
      </w:r>
      <w:r w:rsidRPr="00821886">
        <w:rPr>
          <w:rFonts w:ascii="Arial" w:hAnsi="Arial" w:cs="Arial"/>
          <w:sz w:val="22"/>
          <w:szCs w:val="22"/>
        </w:rPr>
        <w:t xml:space="preserve"> the offer may be rescinded.</w:t>
      </w:r>
    </w:p>
    <w:p w:rsidR="0032580E" w:rsidRPr="00543D75" w:rsidRDefault="0032580E" w:rsidP="0032580E">
      <w:pPr>
        <w:jc w:val="both"/>
        <w:rPr>
          <w:rFonts w:ascii="Arial" w:hAnsi="Arial" w:cs="Arial"/>
          <w:iCs/>
          <w:sz w:val="22"/>
          <w:szCs w:val="22"/>
        </w:rPr>
      </w:pPr>
    </w:p>
    <w:p w:rsidR="0032580E" w:rsidRPr="00543D75" w:rsidRDefault="0032580E" w:rsidP="0032580E">
      <w:pPr>
        <w:jc w:val="both"/>
        <w:rPr>
          <w:rFonts w:ascii="Arial" w:hAnsi="Arial" w:cs="Arial"/>
          <w:b/>
          <w:sz w:val="22"/>
          <w:szCs w:val="22"/>
        </w:rPr>
      </w:pPr>
      <w:r w:rsidRPr="00543D75">
        <w:rPr>
          <w:rFonts w:ascii="Arial" w:hAnsi="Arial" w:cs="Arial"/>
          <w:b/>
          <w:sz w:val="22"/>
          <w:szCs w:val="22"/>
        </w:rPr>
        <w:t>NOTE REGARDING GOVERNMENT OBLIGATIONS FOR THIS SOLICITATION</w:t>
      </w:r>
    </w:p>
    <w:p w:rsidR="0032580E" w:rsidRPr="00543D75" w:rsidRDefault="0032580E" w:rsidP="0032580E">
      <w:pPr>
        <w:jc w:val="both"/>
        <w:rPr>
          <w:rFonts w:ascii="Arial" w:hAnsi="Arial" w:cs="Arial"/>
          <w:sz w:val="22"/>
          <w:szCs w:val="22"/>
        </w:rPr>
      </w:pPr>
    </w:p>
    <w:p w:rsidR="0032580E" w:rsidRPr="00543D75" w:rsidRDefault="0032580E" w:rsidP="0032580E">
      <w:pPr>
        <w:jc w:val="both"/>
        <w:rPr>
          <w:rFonts w:ascii="Arial" w:hAnsi="Arial" w:cs="Arial"/>
          <w:b/>
          <w:sz w:val="22"/>
          <w:szCs w:val="22"/>
        </w:rPr>
      </w:pPr>
      <w:r w:rsidRPr="00543D75">
        <w:rPr>
          <w:rFonts w:ascii="Arial" w:hAnsi="Arial" w:cs="Arial"/>
          <w:sz w:val="22"/>
          <w:szCs w:val="22"/>
        </w:rPr>
        <w:t xml:space="preserve">This solicitation in no way obligates USAID to award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contract, nor does it commit USAID to pay any cost incurred in the preparation and submission of the application.</w:t>
      </w:r>
    </w:p>
    <w:p w:rsidR="0032580E" w:rsidRPr="00543D75" w:rsidRDefault="0032580E" w:rsidP="0032580E">
      <w:pPr>
        <w:jc w:val="both"/>
        <w:rPr>
          <w:rFonts w:ascii="Arial" w:hAnsi="Arial" w:cs="Arial"/>
          <w:b/>
          <w:sz w:val="22"/>
          <w:szCs w:val="22"/>
        </w:rPr>
      </w:pPr>
    </w:p>
    <w:p w:rsidR="0032580E" w:rsidRPr="00543D75" w:rsidRDefault="0032580E" w:rsidP="0032580E">
      <w:pPr>
        <w:jc w:val="both"/>
        <w:rPr>
          <w:rFonts w:ascii="Arial" w:hAnsi="Arial" w:cs="Arial"/>
          <w:b/>
          <w:sz w:val="22"/>
          <w:szCs w:val="22"/>
        </w:rPr>
      </w:pPr>
      <w:r w:rsidRPr="00543D75">
        <w:rPr>
          <w:rFonts w:ascii="Arial" w:hAnsi="Arial" w:cs="Arial"/>
          <w:b/>
          <w:sz w:val="22"/>
          <w:szCs w:val="22"/>
        </w:rPr>
        <w:t xml:space="preserve">NOTE REGARDING </w:t>
      </w:r>
      <w:smartTag w:uri="urn:schemas-microsoft-com:office:smarttags" w:element="stockticker">
        <w:r w:rsidRPr="00543D75">
          <w:rPr>
            <w:rFonts w:ascii="Arial" w:hAnsi="Arial" w:cs="Arial"/>
            <w:b/>
            <w:sz w:val="22"/>
            <w:szCs w:val="22"/>
          </w:rPr>
          <w:t>DATA</w:t>
        </w:r>
      </w:smartTag>
      <w:r w:rsidRPr="00543D75">
        <w:rPr>
          <w:rFonts w:ascii="Arial" w:hAnsi="Arial" w:cs="Arial"/>
          <w:b/>
          <w:sz w:val="22"/>
          <w:szCs w:val="22"/>
        </w:rPr>
        <w:t xml:space="preserve"> UNIVERSAL NUMBERING SYSTEM (DUNS) NUMBERS</w:t>
      </w:r>
    </w:p>
    <w:p w:rsidR="0032580E" w:rsidRPr="00543D75" w:rsidRDefault="0032580E" w:rsidP="0032580E">
      <w:pPr>
        <w:jc w:val="both"/>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 xml:space="preserve">All individuals contracted as US PSCs are required to have a DUNS Number.  USAID will provide a generic DUNS Number and PSCs are not required to register with </w:t>
      </w:r>
      <w:smartTag w:uri="urn:schemas-microsoft-com:office:smarttags" w:element="stockticker">
        <w:r w:rsidRPr="00543D75">
          <w:rPr>
            <w:rFonts w:ascii="Arial" w:hAnsi="Arial" w:cs="Arial"/>
            <w:sz w:val="22"/>
            <w:szCs w:val="22"/>
          </w:rPr>
          <w:t>CCR</w:t>
        </w:r>
      </w:smartTag>
      <w:r w:rsidRPr="00543D75">
        <w:rPr>
          <w:rFonts w:ascii="Arial" w:hAnsi="Arial" w:cs="Arial"/>
          <w:sz w:val="22"/>
          <w:szCs w:val="22"/>
        </w:rPr>
        <w:t xml:space="preserve">. </w:t>
      </w:r>
    </w:p>
    <w:p w:rsidR="0032580E" w:rsidRPr="00543D75" w:rsidRDefault="0032580E" w:rsidP="0032580E">
      <w:pPr>
        <w:jc w:val="both"/>
        <w:rPr>
          <w:rFonts w:ascii="Arial" w:hAnsi="Arial" w:cs="Arial"/>
          <w:sz w:val="22"/>
          <w:szCs w:val="22"/>
        </w:rPr>
      </w:pPr>
    </w:p>
    <w:p w:rsidR="0032580E" w:rsidRPr="00543D75" w:rsidRDefault="0032580E" w:rsidP="0032580E">
      <w:pPr>
        <w:rPr>
          <w:rFonts w:ascii="Arial" w:hAnsi="Arial" w:cs="Arial"/>
          <w:sz w:val="22"/>
          <w:szCs w:val="22"/>
        </w:rPr>
      </w:pPr>
      <w:r w:rsidRPr="00543D75">
        <w:rPr>
          <w:rFonts w:ascii="Arial" w:hAnsi="Arial" w:cs="Arial"/>
          <w:sz w:val="22"/>
          <w:szCs w:val="22"/>
        </w:rPr>
        <w:t xml:space="preserve">For general information about DUNS Numbers, please refer to </w:t>
      </w:r>
      <w:r w:rsidR="0046618A">
        <w:rPr>
          <w:rFonts w:ascii="Arial" w:hAnsi="Arial" w:cs="Arial"/>
          <w:sz w:val="22"/>
          <w:szCs w:val="22"/>
        </w:rPr>
        <w:t>Federal Acquisition Regulation (</w:t>
      </w:r>
      <w:r w:rsidRPr="00543D75">
        <w:rPr>
          <w:rFonts w:ascii="Arial" w:hAnsi="Arial" w:cs="Arial"/>
          <w:sz w:val="22"/>
          <w:szCs w:val="22"/>
        </w:rPr>
        <w:t>FAR</w:t>
      </w:r>
      <w:r w:rsidR="0046618A">
        <w:rPr>
          <w:rFonts w:ascii="Arial" w:hAnsi="Arial" w:cs="Arial"/>
          <w:sz w:val="22"/>
          <w:szCs w:val="22"/>
        </w:rPr>
        <w:t>)</w:t>
      </w:r>
      <w:r w:rsidRPr="00543D75">
        <w:rPr>
          <w:rFonts w:ascii="Arial" w:hAnsi="Arial" w:cs="Arial"/>
          <w:sz w:val="22"/>
          <w:szCs w:val="22"/>
        </w:rPr>
        <w:t xml:space="preserve"> Clause 52.204-6, Data Universal Numbering System (DUNS) Number (10/2003) </w:t>
      </w:r>
    </w:p>
    <w:p w:rsidR="009E2343" w:rsidRDefault="008A5991" w:rsidP="002709F6">
      <w:pPr>
        <w:jc w:val="both"/>
        <w:rPr>
          <w:rFonts w:ascii="Arial" w:hAnsi="Arial" w:cs="Arial"/>
          <w:sz w:val="22"/>
          <w:szCs w:val="22"/>
        </w:rPr>
      </w:pPr>
      <w:hyperlink r:id="rId12" w:history="1">
        <w:r w:rsidR="00E022CE" w:rsidRPr="00461C88">
          <w:rPr>
            <w:rStyle w:val="Hyperlink"/>
            <w:rFonts w:ascii="Arial" w:hAnsi="Arial" w:cs="Arial"/>
            <w:sz w:val="22"/>
            <w:szCs w:val="22"/>
          </w:rPr>
          <w:t>https://www.acquisition.gov/far/current/html/52_200_206.html</w:t>
        </w:r>
      </w:hyperlink>
    </w:p>
    <w:p w:rsidR="00E022CE" w:rsidRPr="00E022CE" w:rsidRDefault="00E022CE" w:rsidP="002709F6">
      <w:pPr>
        <w:jc w:val="both"/>
        <w:rPr>
          <w:rFonts w:ascii="Arial" w:hAnsi="Arial" w:cs="Arial"/>
          <w:sz w:val="22"/>
          <w:szCs w:val="22"/>
        </w:rPr>
      </w:pPr>
    </w:p>
    <w:p w:rsidR="009E2343" w:rsidRDefault="009E2343" w:rsidP="002709F6">
      <w:pPr>
        <w:jc w:val="both"/>
        <w:rPr>
          <w:rFonts w:ascii="Arial" w:hAnsi="Arial" w:cs="Arial"/>
          <w:b/>
          <w:sz w:val="22"/>
          <w:szCs w:val="22"/>
          <w:u w:val="single"/>
        </w:rPr>
      </w:pPr>
    </w:p>
    <w:p w:rsidR="002709F6" w:rsidRPr="00543D75" w:rsidRDefault="002709F6" w:rsidP="002709F6">
      <w:pPr>
        <w:jc w:val="both"/>
        <w:rPr>
          <w:rFonts w:ascii="Arial" w:hAnsi="Arial" w:cs="Arial"/>
          <w:iCs/>
          <w:sz w:val="22"/>
          <w:szCs w:val="22"/>
          <w:u w:val="single"/>
        </w:rPr>
      </w:pPr>
      <w:r w:rsidRPr="00543D75">
        <w:rPr>
          <w:rFonts w:ascii="Arial" w:hAnsi="Arial" w:cs="Arial"/>
          <w:b/>
          <w:sz w:val="22"/>
          <w:szCs w:val="22"/>
          <w:u w:val="single"/>
        </w:rPr>
        <w:t xml:space="preserve">LIST OF REQUIRED FORMS FOR </w:t>
      </w:r>
      <w:smartTag w:uri="urn:schemas-microsoft-com:office:smarttags" w:element="PersonName">
        <w:r w:rsidRPr="00543D75">
          <w:rPr>
            <w:rFonts w:ascii="Arial" w:hAnsi="Arial" w:cs="Arial"/>
            <w:b/>
            <w:sz w:val="22"/>
            <w:szCs w:val="22"/>
            <w:u w:val="single"/>
          </w:rPr>
          <w:t>PS</w:t>
        </w:r>
      </w:smartTag>
      <w:r w:rsidRPr="00543D75">
        <w:rPr>
          <w:rFonts w:ascii="Arial" w:hAnsi="Arial" w:cs="Arial"/>
          <w:b/>
          <w:sz w:val="22"/>
          <w:szCs w:val="22"/>
          <w:u w:val="single"/>
        </w:rPr>
        <w:t>Cs</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Forms outlined below can found at:</w:t>
      </w:r>
    </w:p>
    <w:p w:rsidR="002709F6" w:rsidRPr="00543D75" w:rsidRDefault="008A5991" w:rsidP="002709F6">
      <w:pPr>
        <w:jc w:val="both"/>
        <w:rPr>
          <w:rFonts w:ascii="Arial" w:hAnsi="Arial" w:cs="Arial"/>
          <w:sz w:val="22"/>
          <w:szCs w:val="22"/>
        </w:rPr>
      </w:pPr>
      <w:hyperlink r:id="rId13" w:history="1">
        <w:r w:rsidR="002709F6" w:rsidRPr="00543D75">
          <w:rPr>
            <w:rStyle w:val="Hyperlink"/>
            <w:rFonts w:ascii="Arial" w:hAnsi="Arial" w:cs="Arial"/>
            <w:sz w:val="22"/>
            <w:szCs w:val="22"/>
          </w:rPr>
          <w:t>http://www.usaid.gov/forms/</w:t>
        </w:r>
      </w:hyperlink>
      <w:r w:rsidR="002709F6" w:rsidRPr="00543D75">
        <w:rPr>
          <w:rFonts w:ascii="Arial" w:hAnsi="Arial" w:cs="Arial"/>
          <w:sz w:val="22"/>
          <w:szCs w:val="22"/>
        </w:rPr>
        <w:t xml:space="preserve"> or at </w:t>
      </w:r>
      <w:hyperlink r:id="rId14" w:tooltip="http://www.forms.gov/bgfPortal/main.do" w:history="1">
        <w:r w:rsidR="001C1ECB" w:rsidRPr="001C1ECB">
          <w:rPr>
            <w:rStyle w:val="Hyperlink"/>
            <w:rFonts w:ascii="Arial" w:hAnsi="Arial" w:cs="Arial"/>
            <w:sz w:val="22"/>
            <w:szCs w:val="22"/>
          </w:rPr>
          <w:t>http://www.forms.gov/bgfPortal/main.do</w:t>
        </w:r>
      </w:hyperlink>
    </w:p>
    <w:p w:rsidR="002709F6" w:rsidRPr="00543D75" w:rsidRDefault="002709F6" w:rsidP="002709F6">
      <w:pPr>
        <w:jc w:val="both"/>
        <w:rPr>
          <w:rFonts w:ascii="Arial" w:hAnsi="Arial" w:cs="Arial"/>
          <w:sz w:val="22"/>
          <w:szCs w:val="22"/>
        </w:rPr>
      </w:pP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1. Optional Form 612.</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2. Medical History and Examination Form (DS-</w:t>
      </w:r>
      <w:r w:rsidR="00FC7C2E">
        <w:rPr>
          <w:rFonts w:ascii="Arial" w:hAnsi="Arial" w:cs="Arial"/>
          <w:sz w:val="22"/>
          <w:szCs w:val="22"/>
        </w:rPr>
        <w:t>6561</w:t>
      </w:r>
      <w:r w:rsidRPr="00543D75">
        <w:rPr>
          <w:rFonts w:ascii="Arial" w:hAnsi="Arial" w:cs="Arial"/>
          <w:sz w:val="22"/>
          <w:szCs w:val="22"/>
        </w:rPr>
        <w:t>).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3. Questionnaire for Sensitive Positions (for National Security)</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 xml:space="preserve">    (SF-86), or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lang w:val="fr-FR"/>
        </w:rPr>
        <w:t xml:space="preserve">4. Questionnaire for Non-Sensitive Positions (SF-85). </w:t>
      </w:r>
      <w:r w:rsidRPr="00543D75">
        <w:rPr>
          <w:rFonts w:ascii="Arial" w:hAnsi="Arial" w:cs="Arial"/>
          <w:sz w:val="22"/>
          <w:szCs w:val="22"/>
        </w:rPr>
        <w:t>**</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5. Finger Print Card (FD-258).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6. Employment Eligibility Verification (I-9 Form). **</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 xml:space="preserve">** Forms 2 through 6 shall be completed </w:t>
      </w:r>
      <w:r w:rsidRPr="00543D75">
        <w:rPr>
          <w:rFonts w:ascii="Arial" w:hAnsi="Arial" w:cs="Arial"/>
          <w:b/>
          <w:sz w:val="22"/>
          <w:szCs w:val="22"/>
        </w:rPr>
        <w:t>ONLY</w:t>
      </w:r>
      <w:r w:rsidRPr="00543D75">
        <w:rPr>
          <w:rFonts w:ascii="Arial" w:hAnsi="Arial" w:cs="Arial"/>
          <w:sz w:val="22"/>
          <w:szCs w:val="22"/>
        </w:rPr>
        <w:t xml:space="preserve"> upon the advice of the Contracting Officer that an applicant is the successful candidate for the job.</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b/>
          <w:sz w:val="22"/>
          <w:szCs w:val="22"/>
        </w:rPr>
      </w:pPr>
      <w:bookmarkStart w:id="2" w:name="CL_UPSCSOL2_PH000031"/>
      <w:r w:rsidRPr="00543D75">
        <w:rPr>
          <w:rFonts w:ascii="Arial" w:hAnsi="Arial" w:cs="Arial"/>
          <w:b/>
          <w:sz w:val="22"/>
          <w:szCs w:val="22"/>
        </w:rPr>
        <w:t>CONTRACT INFORMATION BULLETINS (CIBs) and ACQUISITION &amp; ASSISTANCE POLICY DIRECTIVES (AAPDs) PERTAINING TO PSCs</w:t>
      </w:r>
    </w:p>
    <w:bookmarkEnd w:id="2"/>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CIBs and AAPDs contain changes to USAID policy and General Provisions in USAID regulations and contracts.  Please refer to</w:t>
      </w:r>
    </w:p>
    <w:p w:rsidR="002709F6" w:rsidRPr="00543D75" w:rsidRDefault="008A5991" w:rsidP="002709F6">
      <w:pPr>
        <w:rPr>
          <w:rFonts w:ascii="Arial" w:hAnsi="Arial" w:cs="Arial"/>
          <w:sz w:val="22"/>
          <w:szCs w:val="22"/>
        </w:rPr>
      </w:pPr>
      <w:hyperlink r:id="rId15" w:anchor="psc" w:history="1">
        <w:r w:rsidR="002709F6" w:rsidRPr="00543D75">
          <w:rPr>
            <w:rStyle w:val="Hyperlink"/>
            <w:rFonts w:ascii="Arial" w:hAnsi="Arial" w:cs="Arial"/>
            <w:sz w:val="22"/>
            <w:szCs w:val="22"/>
          </w:rPr>
          <w:t>http://www.usaid.gov/business/business_opportunities/cib/subject.html#psc</w:t>
        </w:r>
      </w:hyperlink>
    </w:p>
    <w:p w:rsidR="002709F6" w:rsidRPr="00543D75" w:rsidRDefault="002709F6" w:rsidP="002709F6">
      <w:pPr>
        <w:rPr>
          <w:rFonts w:ascii="Arial" w:hAnsi="Arial" w:cs="Arial"/>
          <w:sz w:val="22"/>
          <w:szCs w:val="22"/>
        </w:rPr>
      </w:pPr>
      <w:r w:rsidRPr="00543D75">
        <w:rPr>
          <w:rFonts w:ascii="Arial" w:hAnsi="Arial" w:cs="Arial"/>
          <w:sz w:val="22"/>
          <w:szCs w:val="22"/>
        </w:rPr>
        <w:t>to determine which CIBs and AAPDs apply to this contract.</w:t>
      </w:r>
    </w:p>
    <w:p w:rsidR="002709F6" w:rsidRPr="00543D75" w:rsidRDefault="002709F6" w:rsidP="002709F6">
      <w:pPr>
        <w:rPr>
          <w:rFonts w:ascii="Arial" w:hAnsi="Arial" w:cs="Arial"/>
          <w:sz w:val="22"/>
          <w:szCs w:val="22"/>
        </w:rPr>
      </w:pPr>
    </w:p>
    <w:p w:rsidR="002709F6" w:rsidRPr="00543D75" w:rsidRDefault="0075607C" w:rsidP="002709F6">
      <w:pPr>
        <w:rPr>
          <w:rFonts w:ascii="Arial" w:hAnsi="Arial" w:cs="Arial"/>
          <w:b/>
          <w:sz w:val="22"/>
          <w:szCs w:val="22"/>
        </w:rPr>
      </w:pPr>
      <w:r w:rsidRPr="00543D75">
        <w:rPr>
          <w:rFonts w:ascii="Arial" w:hAnsi="Arial" w:cs="Arial"/>
          <w:b/>
          <w:sz w:val="22"/>
          <w:szCs w:val="22"/>
        </w:rPr>
        <w:t>AAPD</w:t>
      </w:r>
      <w:r w:rsidR="00C62BDC" w:rsidRPr="00543D75">
        <w:rPr>
          <w:rFonts w:ascii="Arial" w:hAnsi="Arial" w:cs="Arial"/>
          <w:b/>
          <w:sz w:val="22"/>
          <w:szCs w:val="22"/>
        </w:rPr>
        <w:t xml:space="preserve"> 06-10 – </w:t>
      </w:r>
      <w:smartTag w:uri="urn:schemas-microsoft-com:office:smarttags" w:element="stockticker">
        <w:r w:rsidR="00C62BDC" w:rsidRPr="00543D75">
          <w:rPr>
            <w:rFonts w:ascii="Arial" w:hAnsi="Arial" w:cs="Arial"/>
            <w:b/>
            <w:sz w:val="22"/>
            <w:szCs w:val="22"/>
          </w:rPr>
          <w:t>PSC</w:t>
        </w:r>
      </w:smartTag>
      <w:r w:rsidR="00C62BDC" w:rsidRPr="00543D75">
        <w:rPr>
          <w:rFonts w:ascii="Arial" w:hAnsi="Arial" w:cs="Arial"/>
          <w:b/>
          <w:sz w:val="22"/>
          <w:szCs w:val="22"/>
        </w:rPr>
        <w:t xml:space="preserve"> MEDICA</w:t>
      </w:r>
      <w:r w:rsidR="00B51BFD" w:rsidRPr="00543D75">
        <w:rPr>
          <w:rFonts w:ascii="Arial" w:hAnsi="Arial" w:cs="Arial"/>
          <w:b/>
          <w:sz w:val="22"/>
          <w:szCs w:val="22"/>
        </w:rPr>
        <w:t>L PAYMENT RESPONSIBILITY</w:t>
      </w:r>
    </w:p>
    <w:p w:rsidR="000809BD" w:rsidRPr="00543D75" w:rsidRDefault="000809BD" w:rsidP="002709F6">
      <w:pPr>
        <w:rPr>
          <w:rFonts w:ascii="Arial" w:hAnsi="Arial" w:cs="Arial"/>
          <w:sz w:val="22"/>
          <w:szCs w:val="22"/>
        </w:rPr>
      </w:pPr>
    </w:p>
    <w:p w:rsidR="00B51BFD" w:rsidRPr="00543D75" w:rsidRDefault="00C62BDC" w:rsidP="002709F6">
      <w:pPr>
        <w:rPr>
          <w:rFonts w:ascii="Arial" w:hAnsi="Arial" w:cs="Arial"/>
          <w:sz w:val="22"/>
          <w:szCs w:val="22"/>
        </w:rPr>
      </w:pPr>
      <w:r w:rsidRPr="00543D75">
        <w:rPr>
          <w:rFonts w:ascii="Arial" w:hAnsi="Arial" w:cs="Arial"/>
          <w:sz w:val="22"/>
          <w:szCs w:val="22"/>
        </w:rPr>
        <w:t>AAPD</w:t>
      </w:r>
      <w:r w:rsidR="00B51BFD" w:rsidRPr="00543D75">
        <w:rPr>
          <w:rFonts w:ascii="Arial" w:hAnsi="Arial" w:cs="Arial"/>
          <w:sz w:val="22"/>
          <w:szCs w:val="22"/>
        </w:rPr>
        <w:t xml:space="preserve"> No. 06-10 is hereby incorporated as Attachment 1 to the solicitation.</w:t>
      </w:r>
    </w:p>
    <w:p w:rsidR="00B51BFD" w:rsidRPr="00543D75" w:rsidRDefault="00B51BFD" w:rsidP="002709F6">
      <w:pPr>
        <w:rPr>
          <w:rFonts w:ascii="Arial" w:hAnsi="Arial" w:cs="Arial"/>
          <w:sz w:val="22"/>
          <w:szCs w:val="22"/>
        </w:rPr>
      </w:pPr>
    </w:p>
    <w:p w:rsidR="009E2343" w:rsidRDefault="009E2343" w:rsidP="002709F6">
      <w:pPr>
        <w:rPr>
          <w:rFonts w:ascii="Arial" w:hAnsi="Arial" w:cs="Arial"/>
          <w:b/>
          <w:sz w:val="22"/>
          <w:szCs w:val="22"/>
        </w:rPr>
      </w:pPr>
    </w:p>
    <w:p w:rsidR="002709F6" w:rsidRPr="00543D75" w:rsidRDefault="002709F6" w:rsidP="002709F6">
      <w:pPr>
        <w:rPr>
          <w:rFonts w:ascii="Arial" w:hAnsi="Arial" w:cs="Arial"/>
          <w:sz w:val="22"/>
          <w:szCs w:val="22"/>
        </w:rPr>
      </w:pPr>
      <w:r w:rsidRPr="00543D75">
        <w:rPr>
          <w:rFonts w:ascii="Arial" w:hAnsi="Arial" w:cs="Arial"/>
          <w:b/>
          <w:sz w:val="22"/>
          <w:szCs w:val="22"/>
        </w:rPr>
        <w:t>BENEFITS/ALLOWANCES:</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 xml:space="preserve">As a matter of policy, and as appropriate,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is normally authorized the following benefits and allowances:</w:t>
      </w:r>
    </w:p>
    <w:p w:rsidR="002709F6" w:rsidRPr="00543D75" w:rsidRDefault="002709F6" w:rsidP="002709F6">
      <w:pPr>
        <w:jc w:val="both"/>
        <w:rPr>
          <w:rFonts w:ascii="Arial" w:hAnsi="Arial" w:cs="Arial"/>
          <w:sz w:val="22"/>
          <w:szCs w:val="22"/>
        </w:rPr>
      </w:pPr>
    </w:p>
    <w:p w:rsidR="002709F6" w:rsidRPr="00543D75" w:rsidRDefault="002709F6" w:rsidP="002709F6">
      <w:pPr>
        <w:rPr>
          <w:rFonts w:ascii="Arial" w:hAnsi="Arial" w:cs="Arial"/>
          <w:sz w:val="22"/>
          <w:szCs w:val="22"/>
          <w:u w:val="single"/>
        </w:rPr>
      </w:pPr>
      <w:r w:rsidRPr="00543D75">
        <w:rPr>
          <w:rFonts w:ascii="Arial" w:hAnsi="Arial" w:cs="Arial"/>
          <w:sz w:val="22"/>
          <w:szCs w:val="22"/>
          <w:u w:val="single"/>
        </w:rPr>
        <w:t>BENEFITS:</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Employer's FICA Contribution</w:t>
      </w:r>
    </w:p>
    <w:p w:rsidR="002709F6" w:rsidRPr="00543D75" w:rsidRDefault="002709F6" w:rsidP="002709F6">
      <w:pPr>
        <w:rPr>
          <w:rFonts w:ascii="Arial" w:hAnsi="Arial" w:cs="Arial"/>
          <w:sz w:val="22"/>
          <w:szCs w:val="22"/>
        </w:rPr>
      </w:pPr>
      <w:r w:rsidRPr="00543D75">
        <w:rPr>
          <w:rFonts w:ascii="Arial" w:hAnsi="Arial" w:cs="Arial"/>
          <w:sz w:val="22"/>
          <w:szCs w:val="22"/>
        </w:rPr>
        <w:t>Contribution toward Health &amp; Life Insurance</w:t>
      </w:r>
    </w:p>
    <w:p w:rsidR="002709F6" w:rsidRPr="00543D75" w:rsidRDefault="002709F6" w:rsidP="002709F6">
      <w:pPr>
        <w:rPr>
          <w:rFonts w:ascii="Arial" w:hAnsi="Arial" w:cs="Arial"/>
          <w:sz w:val="22"/>
          <w:szCs w:val="22"/>
        </w:rPr>
      </w:pPr>
      <w:r w:rsidRPr="00543D75">
        <w:rPr>
          <w:rFonts w:ascii="Arial" w:hAnsi="Arial" w:cs="Arial"/>
          <w:sz w:val="22"/>
          <w:szCs w:val="22"/>
        </w:rPr>
        <w:t>Pay Comparability Adjustment</w:t>
      </w:r>
    </w:p>
    <w:p w:rsidR="002709F6" w:rsidRPr="00543D75" w:rsidRDefault="002709F6" w:rsidP="002709F6">
      <w:pPr>
        <w:rPr>
          <w:rFonts w:ascii="Arial" w:hAnsi="Arial" w:cs="Arial"/>
          <w:sz w:val="22"/>
          <w:szCs w:val="22"/>
        </w:rPr>
      </w:pPr>
      <w:r w:rsidRPr="00543D75">
        <w:rPr>
          <w:rFonts w:ascii="Arial" w:hAnsi="Arial" w:cs="Arial"/>
          <w:sz w:val="22"/>
          <w:szCs w:val="22"/>
        </w:rPr>
        <w:t>Annual Increase</w:t>
      </w:r>
      <w:r w:rsidR="0025472F">
        <w:rPr>
          <w:rFonts w:ascii="Arial" w:hAnsi="Arial" w:cs="Arial"/>
          <w:sz w:val="22"/>
          <w:szCs w:val="22"/>
        </w:rPr>
        <w:t xml:space="preserve"> (pending a satisfactory performance evaluation)</w:t>
      </w:r>
    </w:p>
    <w:p w:rsidR="002709F6" w:rsidRPr="00543D75" w:rsidRDefault="002709F6" w:rsidP="002709F6">
      <w:pPr>
        <w:rPr>
          <w:rFonts w:ascii="Arial" w:hAnsi="Arial" w:cs="Arial"/>
          <w:sz w:val="22"/>
          <w:szCs w:val="22"/>
        </w:rPr>
      </w:pPr>
      <w:r w:rsidRPr="00543D75">
        <w:rPr>
          <w:rFonts w:ascii="Arial" w:hAnsi="Arial" w:cs="Arial"/>
          <w:sz w:val="22"/>
          <w:szCs w:val="22"/>
        </w:rPr>
        <w:t>Eligibility for Worker's Compensation</w:t>
      </w:r>
    </w:p>
    <w:p w:rsidR="002709F6" w:rsidRPr="00543D75" w:rsidRDefault="002709F6" w:rsidP="002709F6">
      <w:pPr>
        <w:rPr>
          <w:rFonts w:ascii="Arial" w:hAnsi="Arial" w:cs="Arial"/>
          <w:sz w:val="22"/>
          <w:szCs w:val="22"/>
        </w:rPr>
      </w:pPr>
      <w:r w:rsidRPr="00543D75">
        <w:rPr>
          <w:rFonts w:ascii="Arial" w:hAnsi="Arial" w:cs="Arial"/>
          <w:sz w:val="22"/>
          <w:szCs w:val="22"/>
        </w:rPr>
        <w:t>Annual &amp; Sick Leave</w:t>
      </w:r>
    </w:p>
    <w:p w:rsidR="002709F6" w:rsidRPr="00543D75" w:rsidRDefault="002709F6" w:rsidP="002709F6">
      <w:pPr>
        <w:rPr>
          <w:rFonts w:ascii="Arial" w:hAnsi="Arial" w:cs="Arial"/>
          <w:sz w:val="22"/>
          <w:szCs w:val="22"/>
          <w:u w:val="single"/>
        </w:rPr>
      </w:pPr>
    </w:p>
    <w:p w:rsidR="002709F6" w:rsidRPr="00543D75" w:rsidRDefault="002709F6" w:rsidP="002709F6">
      <w:pPr>
        <w:rPr>
          <w:rFonts w:ascii="Arial" w:hAnsi="Arial" w:cs="Arial"/>
          <w:sz w:val="22"/>
          <w:szCs w:val="22"/>
          <w:u w:val="single"/>
        </w:rPr>
      </w:pPr>
      <w:r w:rsidRPr="00543D75">
        <w:rPr>
          <w:rFonts w:ascii="Arial" w:hAnsi="Arial" w:cs="Arial"/>
          <w:sz w:val="22"/>
          <w:szCs w:val="22"/>
          <w:u w:val="single"/>
        </w:rPr>
        <w:t>ALLOWANCES (if Applicable).*</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(A) Temporary Lodging Allowance (Section 120).</w:t>
      </w:r>
    </w:p>
    <w:p w:rsidR="002709F6" w:rsidRPr="00543D75" w:rsidRDefault="002709F6" w:rsidP="002709F6">
      <w:pPr>
        <w:rPr>
          <w:rFonts w:ascii="Arial" w:hAnsi="Arial" w:cs="Arial"/>
          <w:sz w:val="22"/>
          <w:szCs w:val="22"/>
        </w:rPr>
      </w:pPr>
      <w:r w:rsidRPr="00543D75">
        <w:rPr>
          <w:rFonts w:ascii="Arial" w:hAnsi="Arial" w:cs="Arial"/>
          <w:sz w:val="22"/>
          <w:szCs w:val="22"/>
        </w:rPr>
        <w:t>(B) Living Quarters Allowance (Section 130).</w:t>
      </w:r>
    </w:p>
    <w:p w:rsidR="002709F6" w:rsidRPr="00543D75" w:rsidRDefault="002709F6" w:rsidP="002709F6">
      <w:pPr>
        <w:rPr>
          <w:rFonts w:ascii="Arial" w:hAnsi="Arial" w:cs="Arial"/>
          <w:sz w:val="22"/>
          <w:szCs w:val="22"/>
        </w:rPr>
      </w:pPr>
      <w:r w:rsidRPr="00543D75">
        <w:rPr>
          <w:rFonts w:ascii="Arial" w:hAnsi="Arial" w:cs="Arial"/>
          <w:sz w:val="22"/>
          <w:szCs w:val="22"/>
        </w:rPr>
        <w:t>(C) Post Allowance (Section 220).</w:t>
      </w:r>
    </w:p>
    <w:p w:rsidR="002709F6" w:rsidRPr="00543D75" w:rsidRDefault="002709F6" w:rsidP="002709F6">
      <w:pPr>
        <w:rPr>
          <w:rFonts w:ascii="Arial" w:hAnsi="Arial" w:cs="Arial"/>
          <w:sz w:val="22"/>
          <w:szCs w:val="22"/>
        </w:rPr>
      </w:pPr>
      <w:r w:rsidRPr="00543D75">
        <w:rPr>
          <w:rFonts w:ascii="Arial" w:hAnsi="Arial" w:cs="Arial"/>
          <w:sz w:val="22"/>
          <w:szCs w:val="22"/>
        </w:rPr>
        <w:t>(D) Supplemental Post Allowance (Section 230).</w:t>
      </w:r>
    </w:p>
    <w:p w:rsidR="002709F6" w:rsidRPr="00543D75" w:rsidRDefault="002709F6" w:rsidP="002709F6">
      <w:pPr>
        <w:rPr>
          <w:rFonts w:ascii="Arial" w:hAnsi="Arial" w:cs="Arial"/>
          <w:sz w:val="22"/>
          <w:szCs w:val="22"/>
        </w:rPr>
      </w:pPr>
      <w:r w:rsidRPr="00543D75">
        <w:rPr>
          <w:rFonts w:ascii="Arial" w:hAnsi="Arial" w:cs="Arial"/>
          <w:sz w:val="22"/>
          <w:szCs w:val="22"/>
        </w:rPr>
        <w:t>(E) Separate Maintenance Allowance (Section 260).</w:t>
      </w:r>
    </w:p>
    <w:p w:rsidR="002709F6" w:rsidRPr="00543D75" w:rsidRDefault="002709F6" w:rsidP="002709F6">
      <w:pPr>
        <w:rPr>
          <w:rFonts w:ascii="Arial" w:hAnsi="Arial" w:cs="Arial"/>
          <w:sz w:val="22"/>
          <w:szCs w:val="22"/>
        </w:rPr>
      </w:pPr>
      <w:r w:rsidRPr="00543D75">
        <w:rPr>
          <w:rFonts w:ascii="Arial" w:hAnsi="Arial" w:cs="Arial"/>
          <w:sz w:val="22"/>
          <w:szCs w:val="22"/>
        </w:rPr>
        <w:t>(F) Education Allowance (Section 270).</w:t>
      </w:r>
    </w:p>
    <w:p w:rsidR="002709F6" w:rsidRPr="00543D75" w:rsidRDefault="002709F6" w:rsidP="002709F6">
      <w:pPr>
        <w:rPr>
          <w:rFonts w:ascii="Arial" w:hAnsi="Arial" w:cs="Arial"/>
          <w:sz w:val="22"/>
          <w:szCs w:val="22"/>
        </w:rPr>
      </w:pPr>
      <w:r w:rsidRPr="00543D75">
        <w:rPr>
          <w:rFonts w:ascii="Arial" w:hAnsi="Arial" w:cs="Arial"/>
          <w:sz w:val="22"/>
          <w:szCs w:val="22"/>
        </w:rPr>
        <w:t>(G) Education Travel (Section 280).</w:t>
      </w:r>
    </w:p>
    <w:p w:rsidR="002709F6" w:rsidRPr="00543D75" w:rsidRDefault="002709F6" w:rsidP="002709F6">
      <w:pPr>
        <w:rPr>
          <w:rFonts w:ascii="Arial" w:hAnsi="Arial" w:cs="Arial"/>
          <w:sz w:val="22"/>
          <w:szCs w:val="22"/>
        </w:rPr>
      </w:pPr>
      <w:r w:rsidRPr="00543D75">
        <w:rPr>
          <w:rFonts w:ascii="Arial" w:hAnsi="Arial" w:cs="Arial"/>
          <w:sz w:val="22"/>
          <w:szCs w:val="22"/>
        </w:rPr>
        <w:t>(H) Post Differential (Chapter 500).</w:t>
      </w:r>
    </w:p>
    <w:p w:rsidR="002709F6" w:rsidRPr="00543D75" w:rsidRDefault="002709F6" w:rsidP="002709F6">
      <w:pPr>
        <w:rPr>
          <w:rFonts w:ascii="Arial" w:hAnsi="Arial" w:cs="Arial"/>
          <w:sz w:val="22"/>
          <w:szCs w:val="22"/>
        </w:rPr>
      </w:pPr>
      <w:r w:rsidRPr="00543D75">
        <w:rPr>
          <w:rFonts w:ascii="Arial" w:hAnsi="Arial" w:cs="Arial"/>
          <w:sz w:val="22"/>
          <w:szCs w:val="22"/>
        </w:rPr>
        <w:t>(I) Payments during Evacuation/Authorized Departure (Section 600), and</w:t>
      </w:r>
    </w:p>
    <w:p w:rsidR="002709F6" w:rsidRPr="00543D75" w:rsidRDefault="002709F6" w:rsidP="002709F6">
      <w:pPr>
        <w:rPr>
          <w:rFonts w:ascii="Arial" w:hAnsi="Arial" w:cs="Arial"/>
          <w:sz w:val="22"/>
          <w:szCs w:val="22"/>
        </w:rPr>
      </w:pPr>
      <w:r w:rsidRPr="00543D75">
        <w:rPr>
          <w:rFonts w:ascii="Arial" w:hAnsi="Arial" w:cs="Arial"/>
          <w:sz w:val="22"/>
          <w:szCs w:val="22"/>
        </w:rPr>
        <w:t>(J) Danger Pay (Section 650).</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 Standardized Regulations (Government Civilians Foreign Areas).</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 xml:space="preserve">FEDERAL TAXES: USPSCs </w:t>
      </w:r>
      <w:r w:rsidR="00B51BFD" w:rsidRPr="00543D75">
        <w:rPr>
          <w:rFonts w:ascii="Arial" w:hAnsi="Arial" w:cs="Arial"/>
          <w:sz w:val="22"/>
          <w:szCs w:val="22"/>
        </w:rPr>
        <w:t>are required to pay Federal Income Taxes, FICA, and Medicare</w:t>
      </w:r>
    </w:p>
    <w:p w:rsidR="00B51BFD" w:rsidRPr="00543D75" w:rsidRDefault="00B51BFD" w:rsidP="002709F6">
      <w:pPr>
        <w:rPr>
          <w:rFonts w:ascii="Arial" w:hAnsi="Arial" w:cs="Arial"/>
          <w:sz w:val="22"/>
          <w:szCs w:val="22"/>
        </w:rPr>
      </w:pPr>
    </w:p>
    <w:p w:rsidR="002709F6" w:rsidRPr="00543D75" w:rsidRDefault="002709F6" w:rsidP="002709F6">
      <w:pPr>
        <w:jc w:val="both"/>
        <w:rPr>
          <w:rFonts w:ascii="Arial" w:hAnsi="Arial" w:cs="Arial"/>
          <w:sz w:val="22"/>
          <w:szCs w:val="22"/>
        </w:rPr>
      </w:pPr>
      <w:smartTag w:uri="urn:schemas-microsoft-com:office:smarttags" w:element="stockticker">
        <w:r w:rsidRPr="00543D75">
          <w:rPr>
            <w:rFonts w:ascii="Arial" w:hAnsi="Arial" w:cs="Arial"/>
            <w:sz w:val="22"/>
            <w:szCs w:val="22"/>
          </w:rPr>
          <w:t>ALL</w:t>
        </w:r>
      </w:smartTag>
      <w:r w:rsidRPr="00543D75">
        <w:rPr>
          <w:rFonts w:ascii="Arial" w:hAnsi="Arial" w:cs="Arial"/>
          <w:sz w:val="22"/>
          <w:szCs w:val="22"/>
        </w:rPr>
        <w:t xml:space="preserve"> QUALIFIED APPLICANTS WILL BE CONSIDERED REGARDLESS OF </w:t>
      </w:r>
      <w:smartTag w:uri="urn:schemas-microsoft-com:office:smarttags" w:element="stockticker">
        <w:r w:rsidRPr="00543D75">
          <w:rPr>
            <w:rFonts w:ascii="Arial" w:hAnsi="Arial" w:cs="Arial"/>
            <w:sz w:val="22"/>
            <w:szCs w:val="22"/>
          </w:rPr>
          <w:t>AGE</w:t>
        </w:r>
      </w:smartTag>
      <w:r w:rsidRPr="00543D75">
        <w:rPr>
          <w:rFonts w:ascii="Arial" w:hAnsi="Arial" w:cs="Arial"/>
          <w:sz w:val="22"/>
          <w:szCs w:val="22"/>
        </w:rPr>
        <w:t xml:space="preserve">, </w:t>
      </w:r>
      <w:smartTag w:uri="urn:schemas-microsoft-com:office:smarttags" w:element="stockticker">
        <w:r w:rsidRPr="00543D75">
          <w:rPr>
            <w:rFonts w:ascii="Arial" w:hAnsi="Arial" w:cs="Arial"/>
            <w:sz w:val="22"/>
            <w:szCs w:val="22"/>
          </w:rPr>
          <w:t>RACE</w:t>
        </w:r>
      </w:smartTag>
      <w:r w:rsidRPr="00543D75">
        <w:rPr>
          <w:rFonts w:ascii="Arial" w:hAnsi="Arial" w:cs="Arial"/>
          <w:sz w:val="22"/>
          <w:szCs w:val="22"/>
        </w:rPr>
        <w:t>, COLOR, SEX, CREED, NATIONAL ORIGIN, LAWFUL POLITICAL AFFILIATION, NON-DISQUALIFYING HANDICAP, MARITAL STATUS, SEXUAL ORIENTATION, AFFILIATION WITH AN EMPLOYEE ORGANIZATION, OR OTHER NON-MERIT FACTOR.</w:t>
      </w:r>
    </w:p>
    <w:p w:rsidR="002F1477" w:rsidRPr="00543D75" w:rsidRDefault="002F1477" w:rsidP="00E511BB">
      <w:pPr>
        <w:rPr>
          <w:rFonts w:ascii="Arial" w:hAnsi="Arial" w:cs="Arial"/>
          <w:sz w:val="22"/>
          <w:szCs w:val="22"/>
        </w:rPr>
      </w:pPr>
    </w:p>
    <w:p w:rsidR="00470503" w:rsidRPr="00543D75" w:rsidRDefault="007D57D2" w:rsidP="00470503">
      <w:pPr>
        <w:rPr>
          <w:rFonts w:ascii="Arial" w:hAnsi="Arial" w:cs="Arial"/>
          <w:b/>
          <w:sz w:val="22"/>
          <w:szCs w:val="22"/>
        </w:rPr>
      </w:pPr>
      <w:r w:rsidRPr="00543D75">
        <w:rPr>
          <w:rFonts w:ascii="Arial" w:hAnsi="Arial" w:cs="Arial"/>
          <w:sz w:val="22"/>
          <w:szCs w:val="22"/>
        </w:rPr>
        <w:br w:type="page"/>
      </w:r>
      <w:r w:rsidR="00470503" w:rsidRPr="00543D75">
        <w:rPr>
          <w:rFonts w:ascii="Arial" w:hAnsi="Arial" w:cs="Arial"/>
          <w:b/>
          <w:sz w:val="22"/>
          <w:szCs w:val="22"/>
        </w:rPr>
        <w:t>ATTACHMENT 1</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b/>
          <w:caps/>
          <w:sz w:val="22"/>
          <w:szCs w:val="22"/>
        </w:rPr>
      </w:pPr>
      <w:r w:rsidRPr="00543D75">
        <w:rPr>
          <w:rFonts w:ascii="Arial" w:hAnsi="Arial" w:cs="Arial"/>
          <w:b/>
          <w:caps/>
          <w:sz w:val="22"/>
          <w:szCs w:val="22"/>
        </w:rPr>
        <w:t>Acquisition &amp; Assistance Policy Directive (AAPD) No. 06-10</w:t>
      </w:r>
    </w:p>
    <w:p w:rsidR="00470503" w:rsidRPr="00543D75" w:rsidRDefault="00470503" w:rsidP="006D65B3">
      <w:pPr>
        <w:jc w:val="both"/>
        <w:rPr>
          <w:rFonts w:ascii="Arial" w:hAnsi="Arial" w:cs="Arial"/>
          <w:b/>
          <w:caps/>
          <w:sz w:val="22"/>
          <w:szCs w:val="22"/>
        </w:rPr>
      </w:pPr>
      <w:smartTag w:uri="urn:schemas-microsoft-com:office:smarttags" w:element="stockticker">
        <w:r w:rsidRPr="00543D75">
          <w:rPr>
            <w:rFonts w:ascii="Arial" w:hAnsi="Arial" w:cs="Arial"/>
            <w:b/>
            <w:caps/>
            <w:sz w:val="22"/>
            <w:szCs w:val="22"/>
          </w:rPr>
          <w:t>PSC</w:t>
        </w:r>
      </w:smartTag>
      <w:r w:rsidRPr="00543D75">
        <w:rPr>
          <w:rFonts w:ascii="Arial" w:hAnsi="Arial" w:cs="Arial"/>
          <w:b/>
          <w:caps/>
          <w:sz w:val="22"/>
          <w:szCs w:val="22"/>
        </w:rPr>
        <w:t xml:space="preserve"> Medical Expense Payment Responsibility</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General Provision 22, MEDICAL EXPENSE PAYMENT RESPONSIBILITY</w:t>
      </w:r>
    </w:p>
    <w:p w:rsidR="00470503" w:rsidRPr="00543D75" w:rsidRDefault="00470503" w:rsidP="006D65B3">
      <w:pPr>
        <w:jc w:val="both"/>
        <w:rPr>
          <w:rFonts w:ascii="Arial" w:hAnsi="Arial" w:cs="Arial"/>
          <w:sz w:val="22"/>
          <w:szCs w:val="22"/>
        </w:rPr>
      </w:pPr>
      <w:r w:rsidRPr="00543D75">
        <w:rPr>
          <w:rFonts w:ascii="Arial" w:hAnsi="Arial" w:cs="Arial"/>
          <w:sz w:val="22"/>
          <w:szCs w:val="22"/>
        </w:rPr>
        <w:t xml:space="preserve">(OCTOBER 2006) </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(a) Definitions. Terms used in this General Provision are defined in 16</w:t>
      </w:r>
    </w:p>
    <w:p w:rsidR="00757293" w:rsidRPr="00543D75" w:rsidRDefault="00757293" w:rsidP="00757293">
      <w:pPr>
        <w:rPr>
          <w:rFonts w:ascii="Arial" w:hAnsi="Arial" w:cs="Arial"/>
          <w:sz w:val="22"/>
          <w:szCs w:val="22"/>
        </w:rPr>
      </w:pPr>
      <w:r w:rsidRPr="00543D75">
        <w:rPr>
          <w:rFonts w:ascii="Arial" w:hAnsi="Arial" w:cs="Arial"/>
          <w:sz w:val="22"/>
          <w:szCs w:val="22"/>
        </w:rPr>
        <w:t xml:space="preserve">FAM 116 </w:t>
      </w:r>
      <w:r w:rsidR="00470503" w:rsidRPr="00543D75">
        <w:rPr>
          <w:rFonts w:ascii="Arial" w:hAnsi="Arial" w:cs="Arial"/>
          <w:sz w:val="22"/>
          <w:szCs w:val="22"/>
        </w:rPr>
        <w:t xml:space="preserve">available at </w:t>
      </w:r>
      <w:hyperlink r:id="rId16" w:history="1">
        <w:r w:rsidR="00304632" w:rsidRPr="00901434">
          <w:rPr>
            <w:rStyle w:val="Hyperlink"/>
            <w:rFonts w:ascii="Arial" w:hAnsi="Arial" w:cs="Arial"/>
            <w:sz w:val="22"/>
            <w:szCs w:val="22"/>
          </w:rPr>
          <w:t>http://www.state.gov/m/a/dir/regs/fam/c23002.htm</w:t>
        </w:r>
      </w:hyperlink>
      <w:r w:rsidRPr="00543D75">
        <w:rPr>
          <w:rFonts w:ascii="Arial" w:hAnsi="Arial" w:cs="Arial"/>
          <w:color w:val="0000FF"/>
          <w:sz w:val="22"/>
          <w:szCs w:val="22"/>
        </w:rPr>
        <w:t>.</w:t>
      </w:r>
    </w:p>
    <w:p w:rsidR="00470503" w:rsidRPr="00543D75" w:rsidRDefault="00470503" w:rsidP="006D65B3">
      <w:pPr>
        <w:jc w:val="both"/>
        <w:rPr>
          <w:rFonts w:ascii="Arial" w:hAnsi="Arial" w:cs="Arial"/>
          <w:sz w:val="22"/>
          <w:szCs w:val="22"/>
        </w:rPr>
      </w:pPr>
    </w:p>
    <w:p w:rsidR="00470503" w:rsidRPr="00543D75" w:rsidRDefault="003120CE" w:rsidP="006D65B3">
      <w:pPr>
        <w:jc w:val="both"/>
        <w:rPr>
          <w:rFonts w:ascii="Arial" w:hAnsi="Arial" w:cs="Arial"/>
          <w:sz w:val="22"/>
          <w:szCs w:val="22"/>
        </w:rPr>
      </w:pPr>
      <w:r>
        <w:rPr>
          <w:rFonts w:ascii="Arial" w:hAnsi="Arial" w:cs="Arial"/>
          <w:sz w:val="22"/>
          <w:szCs w:val="22"/>
        </w:rPr>
        <w:t>Note:  P</w:t>
      </w:r>
      <w:r w:rsidR="00470503" w:rsidRPr="00543D75">
        <w:rPr>
          <w:rFonts w:ascii="Arial" w:hAnsi="Arial" w:cs="Arial"/>
          <w:sz w:val="22"/>
          <w:szCs w:val="22"/>
        </w:rPr>
        <w:t>ersonal services contractors are not eligible to participate in the Federal Employees Health Programs.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(b) The regulations in the Foreign Affairs Manual, Volume 16, Chapter 520 (16 FAM 520), Responsibility for Payment of Medical Expenses, apply to this contract, except as stated below.</w:t>
      </w:r>
      <w:r w:rsidR="005C380B" w:rsidRPr="00543D75">
        <w:rPr>
          <w:rFonts w:ascii="Arial" w:hAnsi="Arial" w:cs="Arial"/>
          <w:sz w:val="22"/>
          <w:szCs w:val="22"/>
        </w:rPr>
        <w:t xml:space="preserve">  </w:t>
      </w:r>
      <w:r w:rsidRPr="00543D75">
        <w:rPr>
          <w:rFonts w:ascii="Arial" w:hAnsi="Arial" w:cs="Arial"/>
          <w:sz w:val="22"/>
          <w:szCs w:val="22"/>
        </w:rPr>
        <w:t xml:space="preserve">The contractor and each eligible family member are strongly encouraged to obtain health insurance that covers this assignment. </w:t>
      </w:r>
      <w:r w:rsidR="005C380B" w:rsidRPr="00543D75">
        <w:rPr>
          <w:rFonts w:ascii="Arial" w:hAnsi="Arial" w:cs="Arial"/>
          <w:sz w:val="22"/>
          <w:szCs w:val="22"/>
        </w:rPr>
        <w:t xml:space="preserve"> </w:t>
      </w:r>
      <w:r w:rsidRPr="00543D75">
        <w:rPr>
          <w:rFonts w:ascii="Arial" w:hAnsi="Arial" w:cs="Arial"/>
          <w:sz w:val="22"/>
          <w:szCs w:val="22"/>
        </w:rPr>
        <w:t>Nothing in this provision supersedes or contradicts any other term or provision in this contract that pertains to insurance or medical costs, except that section (e) supplements General Provision 25. “MEDICAL EVACUATION (MEDEVAC) SERVICES.”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(c) When the contractor or eligible family member is covered by health</w:t>
      </w:r>
      <w:r w:rsidR="005C380B" w:rsidRPr="00543D75">
        <w:rPr>
          <w:rFonts w:ascii="Arial" w:hAnsi="Arial" w:cs="Arial"/>
          <w:sz w:val="22"/>
          <w:szCs w:val="22"/>
        </w:rPr>
        <w:t xml:space="preserve"> </w:t>
      </w:r>
      <w:r w:rsidRPr="00543D75">
        <w:rPr>
          <w:rFonts w:ascii="Arial" w:hAnsi="Arial" w:cs="Arial"/>
          <w:sz w:val="22"/>
          <w:szCs w:val="22"/>
        </w:rPr>
        <w:t>insurance, that insurance is the primary payer for medical services</w:t>
      </w:r>
      <w:r w:rsidR="005C380B" w:rsidRPr="00543D75">
        <w:rPr>
          <w:rFonts w:ascii="Arial" w:hAnsi="Arial" w:cs="Arial"/>
          <w:sz w:val="22"/>
          <w:szCs w:val="22"/>
        </w:rPr>
        <w:t xml:space="preserve"> </w:t>
      </w:r>
      <w:r w:rsidRPr="00543D75">
        <w:rPr>
          <w:rFonts w:ascii="Arial" w:hAnsi="Arial" w:cs="Arial"/>
          <w:sz w:val="22"/>
          <w:szCs w:val="22"/>
        </w:rPr>
        <w:t>provided to that contractor or eligible family member(s) both in the</w:t>
      </w:r>
      <w:r w:rsidR="005C380B" w:rsidRPr="00543D75">
        <w:rPr>
          <w:rFonts w:ascii="Arial" w:hAnsi="Arial" w:cs="Arial"/>
          <w:sz w:val="22"/>
          <w:szCs w:val="22"/>
        </w:rPr>
        <w:t xml:space="preserve"> </w:t>
      </w:r>
      <w:smartTag w:uri="urn:schemas-microsoft-com:office:smarttags" w:element="country-region">
        <w:smartTag w:uri="urn:schemas-microsoft-com:office:smarttags" w:element="place">
          <w:r w:rsidRPr="00543D75">
            <w:rPr>
              <w:rFonts w:ascii="Arial" w:hAnsi="Arial" w:cs="Arial"/>
              <w:sz w:val="22"/>
              <w:szCs w:val="22"/>
            </w:rPr>
            <w:t>United States</w:t>
          </w:r>
        </w:smartTag>
      </w:smartTag>
      <w:r w:rsidRPr="00543D75">
        <w:rPr>
          <w:rFonts w:ascii="Arial" w:hAnsi="Arial" w:cs="Arial"/>
          <w:sz w:val="22"/>
          <w:szCs w:val="22"/>
        </w:rPr>
        <w:t xml:space="preserve"> and abroad. </w:t>
      </w:r>
      <w:r w:rsidR="005C380B" w:rsidRPr="00543D75">
        <w:rPr>
          <w:rFonts w:ascii="Arial" w:hAnsi="Arial" w:cs="Arial"/>
          <w:sz w:val="22"/>
          <w:szCs w:val="22"/>
        </w:rPr>
        <w:t xml:space="preserve"> </w:t>
      </w:r>
      <w:r w:rsidRPr="00543D75">
        <w:rPr>
          <w:rFonts w:ascii="Arial" w:hAnsi="Arial" w:cs="Arial"/>
          <w:sz w:val="22"/>
          <w:szCs w:val="22"/>
        </w:rPr>
        <w:t>The primary insurer’s liability is determined by the terms, conditions, limitations, and exclusions of the insurance</w:t>
      </w:r>
      <w:r w:rsidR="005C380B" w:rsidRPr="00543D75">
        <w:rPr>
          <w:rFonts w:ascii="Arial" w:hAnsi="Arial" w:cs="Arial"/>
          <w:sz w:val="22"/>
          <w:szCs w:val="22"/>
        </w:rPr>
        <w:t xml:space="preserve"> </w:t>
      </w:r>
      <w:r w:rsidRPr="00543D75">
        <w:rPr>
          <w:rFonts w:ascii="Arial" w:hAnsi="Arial" w:cs="Arial"/>
          <w:sz w:val="22"/>
          <w:szCs w:val="22"/>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(d) USAID serves as a secondary payer for medical expenses of the</w:t>
      </w:r>
      <w:r w:rsidR="005C380B" w:rsidRPr="00543D75">
        <w:rPr>
          <w:rFonts w:ascii="Arial" w:hAnsi="Arial" w:cs="Arial"/>
          <w:sz w:val="22"/>
          <w:szCs w:val="22"/>
        </w:rPr>
        <w:t xml:space="preserve"> </w:t>
      </w:r>
      <w:r w:rsidRPr="00543D75">
        <w:rPr>
          <w:rFonts w:ascii="Arial" w:hAnsi="Arial" w:cs="Arial"/>
          <w:sz w:val="22"/>
          <w:szCs w:val="22"/>
        </w:rPr>
        <w:t>contractor and eligible family members who are covered by health</w:t>
      </w:r>
      <w:r w:rsidR="005C380B" w:rsidRPr="00543D75">
        <w:rPr>
          <w:rFonts w:ascii="Arial" w:hAnsi="Arial" w:cs="Arial"/>
          <w:sz w:val="22"/>
          <w:szCs w:val="22"/>
        </w:rPr>
        <w:t xml:space="preserve"> </w:t>
      </w:r>
      <w:r w:rsidRPr="00543D75">
        <w:rPr>
          <w:rFonts w:ascii="Arial" w:hAnsi="Arial" w:cs="Arial"/>
          <w:sz w:val="22"/>
          <w:szCs w:val="22"/>
        </w:rPr>
        <w:t>insurance, where the following conditions are met:</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(1) The illness, injury, or medical condition giving rise to the</w:t>
      </w:r>
      <w:r w:rsidR="005C380B" w:rsidRPr="00543D75">
        <w:rPr>
          <w:rFonts w:ascii="Arial" w:hAnsi="Arial" w:cs="Arial"/>
          <w:sz w:val="22"/>
          <w:szCs w:val="22"/>
        </w:rPr>
        <w:t xml:space="preserve"> </w:t>
      </w:r>
      <w:r w:rsidRPr="00543D75">
        <w:rPr>
          <w:rFonts w:ascii="Arial" w:hAnsi="Arial" w:cs="Arial"/>
          <w:sz w:val="22"/>
          <w:szCs w:val="22"/>
        </w:rPr>
        <w:t>expense is incurred, caused, or materially aggravated while the</w:t>
      </w:r>
      <w:r w:rsidR="005C380B" w:rsidRPr="00543D75">
        <w:rPr>
          <w:rFonts w:ascii="Arial" w:hAnsi="Arial" w:cs="Arial"/>
          <w:sz w:val="22"/>
          <w:szCs w:val="22"/>
        </w:rPr>
        <w:t xml:space="preserve"> </w:t>
      </w:r>
      <w:r w:rsidRPr="00543D75">
        <w:rPr>
          <w:rFonts w:ascii="Arial" w:hAnsi="Arial" w:cs="Arial"/>
          <w:sz w:val="22"/>
          <w:szCs w:val="22"/>
        </w:rPr>
        <w:t>eligible individual is stationed or assigned abroad;</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(2) The illness, injury, or medical condition giving rise to the expense required or requires hospitalization and the expense is directly related to the treatment of such illness, injury, or medical condition, including obstetrical care; and</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(3) The Office of Medical Services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or a Foreign Service</w:t>
      </w:r>
      <w:r w:rsidR="005C380B" w:rsidRPr="00543D75">
        <w:rPr>
          <w:rFonts w:ascii="Arial" w:hAnsi="Arial" w:cs="Arial"/>
          <w:sz w:val="22"/>
          <w:szCs w:val="22"/>
        </w:rPr>
        <w:t xml:space="preserve"> </w:t>
      </w:r>
      <w:r w:rsidRPr="00543D75">
        <w:rPr>
          <w:rFonts w:ascii="Arial" w:hAnsi="Arial" w:cs="Arial"/>
          <w:sz w:val="22"/>
          <w:szCs w:val="22"/>
        </w:rPr>
        <w:t>medical provider (FSMP) determines that the treatment is appropriate for, and directly related to, the illness, injury, or medical condition.</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(e) The Mission Director may, on the advice of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xml:space="preserve"> or an FSMP at post, authorize medical travel for the contractor or an eligible family member in accordance with the General Provision 10, Travel and Transportation Expenses (July 1993), section (i)</w:t>
      </w:r>
      <w:r w:rsidR="005D2CB3">
        <w:rPr>
          <w:rFonts w:ascii="Arial" w:hAnsi="Arial" w:cs="Arial"/>
          <w:sz w:val="22"/>
          <w:szCs w:val="22"/>
        </w:rPr>
        <w:t xml:space="preserve"> </w:t>
      </w:r>
      <w:r w:rsidRPr="00543D75">
        <w:rPr>
          <w:rFonts w:ascii="Arial" w:hAnsi="Arial" w:cs="Arial"/>
          <w:sz w:val="22"/>
          <w:szCs w:val="22"/>
        </w:rPr>
        <w:t xml:space="preserve">entitled “Emergency and Irregular Travel and Transportation.” </w:t>
      </w:r>
      <w:r w:rsidR="005C380B" w:rsidRPr="00543D75">
        <w:rPr>
          <w:rFonts w:ascii="Arial" w:hAnsi="Arial" w:cs="Arial"/>
          <w:sz w:val="22"/>
          <w:szCs w:val="22"/>
        </w:rPr>
        <w:t xml:space="preserve"> </w:t>
      </w:r>
      <w:r w:rsidRPr="00543D75">
        <w:rPr>
          <w:rFonts w:ascii="Arial" w:hAnsi="Arial" w:cs="Arial"/>
          <w:sz w:val="22"/>
          <w:szCs w:val="22"/>
        </w:rPr>
        <w:t>In the event of a medical emergency, when time does not permit consultation, the Mission Director may issue a Travel Authorization Form or Medical Services Authorization Form DS-3067, provided that the FSMP or Post Medical Advisor (PMA) is notified as soon as possible following such an issuance.</w:t>
      </w:r>
      <w:r w:rsidR="005C380B" w:rsidRPr="00543D75">
        <w:rPr>
          <w:rFonts w:ascii="Arial" w:hAnsi="Arial" w:cs="Arial"/>
          <w:sz w:val="22"/>
          <w:szCs w:val="22"/>
        </w:rPr>
        <w:t xml:space="preserve"> </w:t>
      </w:r>
      <w:r w:rsidRPr="00543D75">
        <w:rPr>
          <w:rFonts w:ascii="Arial" w:hAnsi="Arial" w:cs="Arial"/>
          <w:sz w:val="22"/>
          <w:szCs w:val="22"/>
        </w:rPr>
        <w:t xml:space="preserve"> The contractor must promptly file a claim with his or her medevac insurance provider and repay to USAID any amount the medevac insurer pays for medical travel, up to the amount USAID paid under this section. </w:t>
      </w:r>
      <w:r w:rsidR="005C380B" w:rsidRPr="00543D75">
        <w:rPr>
          <w:rFonts w:ascii="Arial" w:hAnsi="Arial" w:cs="Arial"/>
          <w:sz w:val="22"/>
          <w:szCs w:val="22"/>
        </w:rPr>
        <w:t xml:space="preserve"> </w:t>
      </w:r>
      <w:r w:rsidRPr="00543D75">
        <w:rPr>
          <w:rFonts w:ascii="Arial" w:hAnsi="Arial" w:cs="Arial"/>
          <w:sz w:val="22"/>
          <w:szCs w:val="22"/>
        </w:rPr>
        <w:t>The contractor must repay USAID for medical costs paid by the medevac insurer in accordance with sections (f) and (g) below.</w:t>
      </w:r>
      <w:r w:rsidR="005C380B" w:rsidRPr="00543D75">
        <w:rPr>
          <w:rFonts w:ascii="Arial" w:hAnsi="Arial" w:cs="Arial"/>
          <w:sz w:val="22"/>
          <w:szCs w:val="22"/>
        </w:rPr>
        <w:t xml:space="preserve"> </w:t>
      </w:r>
      <w:r w:rsidRPr="00543D75">
        <w:rPr>
          <w:rFonts w:ascii="Arial" w:hAnsi="Arial" w:cs="Arial"/>
          <w:sz w:val="22"/>
          <w:szCs w:val="22"/>
        </w:rPr>
        <w:t xml:space="preserve"> In order for medical travel to be an allowable cost under General Provision 10, the contractor must provide USAID written evidence that medevac insurance does not co</w:t>
      </w:r>
      <w:r w:rsidR="005C380B" w:rsidRPr="00543D75">
        <w:rPr>
          <w:rFonts w:ascii="Arial" w:hAnsi="Arial" w:cs="Arial"/>
          <w:sz w:val="22"/>
          <w:szCs w:val="22"/>
        </w:rPr>
        <w:t>ver these medical travel costs.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(f) If the contractor or eligible family member is not covered by primary health insurance, the contractor is the primary payer for the total amount of medical costs incurred.</w:t>
      </w:r>
      <w:r w:rsidR="005C380B" w:rsidRPr="00543D75">
        <w:rPr>
          <w:rFonts w:ascii="Arial" w:hAnsi="Arial" w:cs="Arial"/>
          <w:sz w:val="22"/>
          <w:szCs w:val="22"/>
        </w:rPr>
        <w:t xml:space="preserve"> </w:t>
      </w:r>
      <w:r w:rsidRPr="00543D75">
        <w:rPr>
          <w:rFonts w:ascii="Arial" w:hAnsi="Arial" w:cs="Arial"/>
          <w:sz w:val="22"/>
          <w:szCs w:val="22"/>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543D75">
        <w:rPr>
          <w:rFonts w:ascii="Arial" w:hAnsi="Arial" w:cs="Arial"/>
          <w:sz w:val="22"/>
          <w:szCs w:val="22"/>
        </w:rPr>
        <w:t xml:space="preserve">  </w:t>
      </w:r>
      <w:r w:rsidRPr="00543D75">
        <w:rPr>
          <w:rFonts w:ascii="Arial" w:hAnsi="Arial" w:cs="Arial"/>
          <w:sz w:val="22"/>
          <w:szCs w:val="22"/>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(g) When USAID pays medical expenses (e.g., pursuant to Form DS-3067,</w:t>
      </w:r>
      <w:r w:rsidR="005C380B" w:rsidRPr="00543D75">
        <w:rPr>
          <w:rFonts w:ascii="Arial" w:hAnsi="Arial" w:cs="Arial"/>
          <w:sz w:val="22"/>
          <w:szCs w:val="22"/>
        </w:rPr>
        <w:t xml:space="preserve"> </w:t>
      </w:r>
      <w:r w:rsidRPr="00543D75">
        <w:rPr>
          <w:rFonts w:ascii="Arial" w:hAnsi="Arial" w:cs="Arial"/>
          <w:sz w:val="22"/>
          <w:szCs w:val="22"/>
        </w:rPr>
        <w:t>Authorization for Medical Services for Employees and/or Dependents),</w:t>
      </w:r>
      <w:r w:rsidR="005C380B" w:rsidRPr="00543D75">
        <w:rPr>
          <w:rFonts w:ascii="Arial" w:hAnsi="Arial" w:cs="Arial"/>
          <w:sz w:val="22"/>
          <w:szCs w:val="22"/>
        </w:rPr>
        <w:t xml:space="preserve"> </w:t>
      </w:r>
      <w:r w:rsidRPr="00543D75">
        <w:rPr>
          <w:rFonts w:ascii="Arial" w:hAnsi="Arial" w:cs="Arial"/>
          <w:sz w:val="22"/>
          <w:szCs w:val="22"/>
        </w:rPr>
        <w:t xml:space="preserve">repayment must be made to USAID either by insurance payment or directly by the contractor, except for the amount of such expenses USAID is obligated to pay under this provision. </w:t>
      </w:r>
      <w:r w:rsidR="005C380B" w:rsidRPr="00543D75">
        <w:rPr>
          <w:rFonts w:ascii="Arial" w:hAnsi="Arial" w:cs="Arial"/>
          <w:sz w:val="22"/>
          <w:szCs w:val="22"/>
        </w:rPr>
        <w:t xml:space="preserve"> </w:t>
      </w:r>
      <w:r w:rsidRPr="00543D75">
        <w:rPr>
          <w:rFonts w:ascii="Arial" w:hAnsi="Arial" w:cs="Arial"/>
          <w:sz w:val="22"/>
          <w:szCs w:val="22"/>
        </w:rPr>
        <w:t xml:space="preserve">The Contracting Officer will determine the repayment amount in accordance with the terms of this provision and the policies and procedures for employees contained in 16 FAM 521. </w:t>
      </w:r>
      <w:r w:rsidR="005C380B" w:rsidRPr="00543D75">
        <w:rPr>
          <w:rFonts w:ascii="Arial" w:hAnsi="Arial" w:cs="Arial"/>
          <w:sz w:val="22"/>
          <w:szCs w:val="22"/>
        </w:rPr>
        <w:t xml:space="preserve"> </w:t>
      </w:r>
      <w:r w:rsidRPr="00543D75">
        <w:rPr>
          <w:rFonts w:ascii="Arial" w:hAnsi="Arial" w:cs="Arial"/>
          <w:sz w:val="22"/>
          <w:szCs w:val="22"/>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543D75">
        <w:rPr>
          <w:rFonts w:ascii="Arial" w:hAnsi="Arial" w:cs="Arial"/>
          <w:sz w:val="22"/>
          <w:szCs w:val="22"/>
        </w:rPr>
        <w:t xml:space="preserve"> </w:t>
      </w:r>
      <w:r w:rsidRPr="00543D75">
        <w:rPr>
          <w:rFonts w:ascii="Arial" w:hAnsi="Arial" w:cs="Arial"/>
          <w:sz w:val="22"/>
          <w:szCs w:val="22"/>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543D75">
        <w:rPr>
          <w:rFonts w:ascii="Arial" w:hAnsi="Arial" w:cs="Arial"/>
          <w:sz w:val="22"/>
          <w:szCs w:val="22"/>
        </w:rPr>
        <w:t xml:space="preserve"> </w:t>
      </w:r>
      <w:r w:rsidRPr="00543D75">
        <w:rPr>
          <w:rFonts w:ascii="Arial" w:hAnsi="Arial" w:cs="Arial"/>
          <w:sz w:val="22"/>
          <w:szCs w:val="22"/>
        </w:rPr>
        <w:t>If an individual is not covered by insurance, the contractor must reimburse USAID for the entire amount of all medical expenses and any travel costs the contractor receives from his/her medevac provider.</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(h) In the event that the contractor or eligible family member fails to</w:t>
      </w:r>
      <w:r w:rsidR="005C380B" w:rsidRPr="00543D75">
        <w:rPr>
          <w:rFonts w:ascii="Arial" w:hAnsi="Arial" w:cs="Arial"/>
          <w:sz w:val="22"/>
          <w:szCs w:val="22"/>
        </w:rPr>
        <w:t xml:space="preserve"> </w:t>
      </w:r>
      <w:r w:rsidRPr="00543D75">
        <w:rPr>
          <w:rFonts w:ascii="Arial" w:hAnsi="Arial" w:cs="Arial"/>
          <w:sz w:val="22"/>
          <w:szCs w:val="22"/>
        </w:rPr>
        <w:t>recover insurance payments or transfer the amount of such payments to</w:t>
      </w:r>
      <w:r w:rsidR="005C380B" w:rsidRPr="00543D75">
        <w:rPr>
          <w:rFonts w:ascii="Arial" w:hAnsi="Arial" w:cs="Arial"/>
          <w:sz w:val="22"/>
          <w:szCs w:val="22"/>
        </w:rPr>
        <w:t xml:space="preserve"> </w:t>
      </w:r>
      <w:r w:rsidRPr="00543D75">
        <w:rPr>
          <w:rFonts w:ascii="Arial" w:hAnsi="Arial" w:cs="Arial"/>
          <w:sz w:val="22"/>
          <w:szCs w:val="22"/>
        </w:rPr>
        <w:t>USAID within 90 days, USAID will take appropriate action to collect the</w:t>
      </w:r>
      <w:r w:rsidR="005C380B" w:rsidRPr="00543D75">
        <w:rPr>
          <w:rFonts w:ascii="Arial" w:hAnsi="Arial" w:cs="Arial"/>
          <w:sz w:val="22"/>
          <w:szCs w:val="22"/>
        </w:rPr>
        <w:t xml:space="preserve"> </w:t>
      </w:r>
      <w:r w:rsidRPr="00543D75">
        <w:rPr>
          <w:rFonts w:ascii="Arial" w:hAnsi="Arial" w:cs="Arial"/>
          <w:sz w:val="22"/>
          <w:szCs w:val="22"/>
        </w:rPr>
        <w:t>payments due, unless such failure is for reasons beyond the control of the USPSC/dependent.</w:t>
      </w:r>
    </w:p>
    <w:p w:rsidR="005C380B" w:rsidRPr="00543D75" w:rsidRDefault="005C380B"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(i) Before departing post or terminating the contract, the contractor</w:t>
      </w:r>
      <w:r w:rsidR="005C380B" w:rsidRPr="00543D75">
        <w:rPr>
          <w:rFonts w:ascii="Arial" w:hAnsi="Arial" w:cs="Arial"/>
          <w:sz w:val="22"/>
          <w:szCs w:val="22"/>
        </w:rPr>
        <w:t xml:space="preserve"> </w:t>
      </w:r>
      <w:r w:rsidRPr="00543D75">
        <w:rPr>
          <w:rFonts w:ascii="Arial" w:hAnsi="Arial" w:cs="Arial"/>
          <w:sz w:val="22"/>
          <w:szCs w:val="22"/>
        </w:rPr>
        <w:t>must settle all medical expense and medical travel costs.</w:t>
      </w:r>
      <w:r w:rsidR="005C380B" w:rsidRPr="00543D75">
        <w:rPr>
          <w:rFonts w:ascii="Arial" w:hAnsi="Arial" w:cs="Arial"/>
          <w:sz w:val="22"/>
          <w:szCs w:val="22"/>
        </w:rPr>
        <w:t xml:space="preserve"> </w:t>
      </w:r>
      <w:r w:rsidRPr="00543D75">
        <w:rPr>
          <w:rFonts w:ascii="Arial" w:hAnsi="Arial" w:cs="Arial"/>
          <w:sz w:val="22"/>
          <w:szCs w:val="22"/>
        </w:rPr>
        <w:t xml:space="preserve"> If the</w:t>
      </w:r>
      <w:r w:rsidR="005C380B" w:rsidRPr="00543D75">
        <w:rPr>
          <w:rFonts w:ascii="Arial" w:hAnsi="Arial" w:cs="Arial"/>
          <w:sz w:val="22"/>
          <w:szCs w:val="22"/>
        </w:rPr>
        <w:t xml:space="preserve"> </w:t>
      </w:r>
      <w:r w:rsidRPr="00543D75">
        <w:rPr>
          <w:rFonts w:ascii="Arial" w:hAnsi="Arial" w:cs="Arial"/>
          <w:sz w:val="22"/>
          <w:szCs w:val="22"/>
        </w:rPr>
        <w:t>contractor is insured, he or she must provide proof to the Contracting</w:t>
      </w:r>
      <w:r w:rsidR="005C380B" w:rsidRPr="00543D75">
        <w:rPr>
          <w:rFonts w:ascii="Arial" w:hAnsi="Arial" w:cs="Arial"/>
          <w:sz w:val="22"/>
          <w:szCs w:val="22"/>
        </w:rPr>
        <w:t xml:space="preserve"> </w:t>
      </w:r>
      <w:r w:rsidRPr="00543D75">
        <w:rPr>
          <w:rFonts w:ascii="Arial" w:hAnsi="Arial" w:cs="Arial"/>
          <w:sz w:val="22"/>
          <w:szCs w:val="22"/>
        </w:rPr>
        <w:t>Officer that those insurance claims have been submitted to the insurance carrier(s) and sign a repayment agreement to repay to USAID any amounts paid by the insurance carrier(s).</w:t>
      </w:r>
    </w:p>
    <w:p w:rsidR="007324F9" w:rsidRPr="00543D75" w:rsidRDefault="007324F9" w:rsidP="009E2343"/>
    <w:p w:rsidR="00461AF8" w:rsidRDefault="007C2B11" w:rsidP="007C2B11">
      <w:r>
        <w:t xml:space="preserve"> </w:t>
      </w:r>
    </w:p>
    <w:p w:rsidR="00461AF8" w:rsidRPr="00543D75" w:rsidRDefault="00461AF8" w:rsidP="007324F9">
      <w:pPr>
        <w:jc w:val="both"/>
        <w:rPr>
          <w:rFonts w:ascii="Arial" w:hAnsi="Arial" w:cs="Arial"/>
          <w:sz w:val="22"/>
          <w:szCs w:val="22"/>
        </w:rPr>
      </w:pPr>
    </w:p>
    <w:sectPr w:rsidR="00461AF8" w:rsidRPr="00543D75" w:rsidSect="00470503">
      <w:headerReference w:type="default" r:id="rId17"/>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10" w:rsidRDefault="001A6A10">
      <w:r>
        <w:separator/>
      </w:r>
    </w:p>
  </w:endnote>
  <w:endnote w:type="continuationSeparator" w:id="0">
    <w:p w:rsidR="001A6A10" w:rsidRDefault="001A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10" w:rsidRDefault="001A6A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A6A10" w:rsidRDefault="001A6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10" w:rsidRPr="00071451" w:rsidRDefault="001A6A10">
    <w:pPr>
      <w:pStyle w:val="Footer"/>
      <w:framePr w:wrap="around" w:vAnchor="text" w:hAnchor="margin" w:xAlign="center" w:y="1"/>
      <w:rPr>
        <w:rStyle w:val="PageNumber"/>
        <w:sz w:val="24"/>
        <w:szCs w:val="24"/>
      </w:rPr>
    </w:pPr>
    <w:r w:rsidRPr="00071451">
      <w:rPr>
        <w:rStyle w:val="PageNumber"/>
        <w:sz w:val="24"/>
        <w:szCs w:val="24"/>
      </w:rPr>
      <w:fldChar w:fldCharType="begin"/>
    </w:r>
    <w:r w:rsidRPr="00071451">
      <w:rPr>
        <w:rStyle w:val="PageNumber"/>
        <w:sz w:val="24"/>
        <w:szCs w:val="24"/>
      </w:rPr>
      <w:instrText xml:space="preserve">PAGE  </w:instrText>
    </w:r>
    <w:r w:rsidRPr="00071451">
      <w:rPr>
        <w:rStyle w:val="PageNumber"/>
        <w:sz w:val="24"/>
        <w:szCs w:val="24"/>
      </w:rPr>
      <w:fldChar w:fldCharType="separate"/>
    </w:r>
    <w:r w:rsidR="008A5991">
      <w:rPr>
        <w:rStyle w:val="PageNumber"/>
        <w:noProof/>
        <w:sz w:val="24"/>
        <w:szCs w:val="24"/>
      </w:rPr>
      <w:t>7</w:t>
    </w:r>
    <w:r w:rsidRPr="00071451">
      <w:rPr>
        <w:rStyle w:val="PageNumber"/>
        <w:sz w:val="24"/>
        <w:szCs w:val="24"/>
      </w:rPr>
      <w:fldChar w:fldCharType="end"/>
    </w:r>
  </w:p>
  <w:p w:rsidR="001A6A10" w:rsidRDefault="001A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10" w:rsidRDefault="001A6A10">
      <w:r>
        <w:separator/>
      </w:r>
    </w:p>
  </w:footnote>
  <w:footnote w:type="continuationSeparator" w:id="0">
    <w:p w:rsidR="001A6A10" w:rsidRDefault="001A6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10" w:rsidRDefault="001A6A10" w:rsidP="007A4FF1">
    <w:pPr>
      <w:pStyle w:val="Header"/>
      <w:jc w:val="center"/>
      <w:rPr>
        <w:rFonts w:ascii="Arial" w:hAnsi="Arial" w:cs="Arial"/>
        <w:b/>
        <w:sz w:val="22"/>
        <w:szCs w:val="22"/>
      </w:rPr>
    </w:pPr>
    <w:r w:rsidRPr="007A4FF1">
      <w:rPr>
        <w:rFonts w:ascii="Arial" w:hAnsi="Arial" w:cs="Arial"/>
        <w:b/>
        <w:sz w:val="22"/>
        <w:szCs w:val="22"/>
      </w:rPr>
      <w:t xml:space="preserve">Solicitation for a USPSC </w:t>
    </w:r>
    <w:r>
      <w:rPr>
        <w:rFonts w:ascii="Arial" w:hAnsi="Arial" w:cs="Arial"/>
        <w:b/>
        <w:sz w:val="22"/>
        <w:szCs w:val="22"/>
      </w:rPr>
      <w:t>Transition Advisor – Worldwide</w:t>
    </w:r>
  </w:p>
  <w:p w:rsidR="001A6A10" w:rsidRDefault="001A6A10" w:rsidP="007A4FF1">
    <w:pPr>
      <w:pStyle w:val="Header"/>
      <w:jc w:val="center"/>
      <w:rPr>
        <w:rFonts w:ascii="Arial" w:hAnsi="Arial" w:cs="Arial"/>
        <w:b/>
        <w:sz w:val="22"/>
        <w:szCs w:val="22"/>
      </w:rPr>
    </w:pPr>
    <w:r w:rsidRPr="008152DF">
      <w:rPr>
        <w:rFonts w:ascii="Arial" w:hAnsi="Arial" w:cs="Arial"/>
        <w:b/>
        <w:sz w:val="22"/>
        <w:szCs w:val="22"/>
      </w:rPr>
      <w:t>(Intermittent PSC, Multiple Positions)</w:t>
    </w:r>
  </w:p>
  <w:p w:rsidR="001A6A10" w:rsidRPr="007A4FF1" w:rsidRDefault="001A6A10" w:rsidP="007A4FF1">
    <w:pPr>
      <w:pStyle w:val="Header"/>
      <w:jc w:val="center"/>
      <w:rPr>
        <w:rFonts w:ascii="Arial" w:hAnsi="Arial" w:cs="Arial"/>
        <w:sz w:val="22"/>
        <w:szCs w:val="22"/>
      </w:rPr>
    </w:pPr>
    <w:r>
      <w:rPr>
        <w:rFonts w:ascii="Arial" w:hAnsi="Arial" w:cs="Arial"/>
        <w:b/>
        <w:sz w:val="22"/>
        <w:szCs w:val="22"/>
      </w:rPr>
      <w:t>SOL-</w:t>
    </w:r>
    <w:r w:rsidRPr="00430361">
      <w:rPr>
        <w:rFonts w:ascii="Arial" w:hAnsi="Arial" w:cs="Arial"/>
        <w:b/>
        <w:sz w:val="22"/>
        <w:szCs w:val="22"/>
      </w:rPr>
      <w:t>OTI</w:t>
    </w:r>
    <w:r>
      <w:rPr>
        <w:rFonts w:ascii="Arial" w:hAnsi="Arial" w:cs="Arial"/>
        <w:b/>
        <w:sz w:val="22"/>
        <w:szCs w:val="22"/>
      </w:rPr>
      <w:t>-12-000011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3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CD"/>
    <w:rsid w:val="00000933"/>
    <w:rsid w:val="00000D43"/>
    <w:rsid w:val="000136E9"/>
    <w:rsid w:val="0003503E"/>
    <w:rsid w:val="0004579F"/>
    <w:rsid w:val="00047384"/>
    <w:rsid w:val="00070447"/>
    <w:rsid w:val="000809BD"/>
    <w:rsid w:val="00086791"/>
    <w:rsid w:val="00092210"/>
    <w:rsid w:val="000B2DAD"/>
    <w:rsid w:val="000D2A2A"/>
    <w:rsid w:val="000D596C"/>
    <w:rsid w:val="000E44A0"/>
    <w:rsid w:val="00137D72"/>
    <w:rsid w:val="00163B6D"/>
    <w:rsid w:val="00183F70"/>
    <w:rsid w:val="00184FCE"/>
    <w:rsid w:val="001A1895"/>
    <w:rsid w:val="001A6A10"/>
    <w:rsid w:val="001B7BBC"/>
    <w:rsid w:val="001C1ECB"/>
    <w:rsid w:val="001C6347"/>
    <w:rsid w:val="001E1D9E"/>
    <w:rsid w:val="001E5A80"/>
    <w:rsid w:val="001E7A98"/>
    <w:rsid w:val="001F2074"/>
    <w:rsid w:val="00203EAB"/>
    <w:rsid w:val="00252E38"/>
    <w:rsid w:val="0025472F"/>
    <w:rsid w:val="002709F6"/>
    <w:rsid w:val="00274821"/>
    <w:rsid w:val="00276A33"/>
    <w:rsid w:val="00294696"/>
    <w:rsid w:val="002B17BF"/>
    <w:rsid w:val="002B337A"/>
    <w:rsid w:val="002C5BC5"/>
    <w:rsid w:val="002E1E86"/>
    <w:rsid w:val="002F1477"/>
    <w:rsid w:val="002F2EDC"/>
    <w:rsid w:val="002F5621"/>
    <w:rsid w:val="002F7079"/>
    <w:rsid w:val="003002F2"/>
    <w:rsid w:val="003014A9"/>
    <w:rsid w:val="00304632"/>
    <w:rsid w:val="003120CE"/>
    <w:rsid w:val="0032580E"/>
    <w:rsid w:val="00331FE9"/>
    <w:rsid w:val="00345F46"/>
    <w:rsid w:val="0034756B"/>
    <w:rsid w:val="003635B3"/>
    <w:rsid w:val="00367BA3"/>
    <w:rsid w:val="003A3673"/>
    <w:rsid w:val="003A5AC2"/>
    <w:rsid w:val="003B48F3"/>
    <w:rsid w:val="003E43B6"/>
    <w:rsid w:val="003E4B02"/>
    <w:rsid w:val="003F08AA"/>
    <w:rsid w:val="00413E5E"/>
    <w:rsid w:val="004203FB"/>
    <w:rsid w:val="00430361"/>
    <w:rsid w:val="00435C73"/>
    <w:rsid w:val="004430A7"/>
    <w:rsid w:val="00461AF8"/>
    <w:rsid w:val="0046578F"/>
    <w:rsid w:val="004658F2"/>
    <w:rsid w:val="0046618A"/>
    <w:rsid w:val="00470503"/>
    <w:rsid w:val="0047209A"/>
    <w:rsid w:val="00482CC7"/>
    <w:rsid w:val="004878DF"/>
    <w:rsid w:val="004A7A97"/>
    <w:rsid w:val="004B5D59"/>
    <w:rsid w:val="004B6A74"/>
    <w:rsid w:val="004C2AB6"/>
    <w:rsid w:val="004C6FFE"/>
    <w:rsid w:val="004E0EA2"/>
    <w:rsid w:val="004F2DAA"/>
    <w:rsid w:val="005126CD"/>
    <w:rsid w:val="00514509"/>
    <w:rsid w:val="00514AF2"/>
    <w:rsid w:val="005168EB"/>
    <w:rsid w:val="00543D75"/>
    <w:rsid w:val="00546FED"/>
    <w:rsid w:val="00570BDF"/>
    <w:rsid w:val="0057351F"/>
    <w:rsid w:val="00582880"/>
    <w:rsid w:val="005865F7"/>
    <w:rsid w:val="005C380B"/>
    <w:rsid w:val="005C6ED5"/>
    <w:rsid w:val="005D2CB3"/>
    <w:rsid w:val="005E3C70"/>
    <w:rsid w:val="005F1D99"/>
    <w:rsid w:val="00602B8D"/>
    <w:rsid w:val="00610A65"/>
    <w:rsid w:val="006235DB"/>
    <w:rsid w:val="00623D78"/>
    <w:rsid w:val="00630D42"/>
    <w:rsid w:val="0063651B"/>
    <w:rsid w:val="006470E6"/>
    <w:rsid w:val="00652740"/>
    <w:rsid w:val="0065641F"/>
    <w:rsid w:val="00657F1E"/>
    <w:rsid w:val="006608E6"/>
    <w:rsid w:val="00683702"/>
    <w:rsid w:val="006A2414"/>
    <w:rsid w:val="006C7851"/>
    <w:rsid w:val="006D65B3"/>
    <w:rsid w:val="006F7CCB"/>
    <w:rsid w:val="00711003"/>
    <w:rsid w:val="00716B4A"/>
    <w:rsid w:val="007223BE"/>
    <w:rsid w:val="007324F9"/>
    <w:rsid w:val="007359D9"/>
    <w:rsid w:val="007503EC"/>
    <w:rsid w:val="007522F7"/>
    <w:rsid w:val="0075607C"/>
    <w:rsid w:val="00757293"/>
    <w:rsid w:val="00766720"/>
    <w:rsid w:val="00767920"/>
    <w:rsid w:val="007813BF"/>
    <w:rsid w:val="00785E7E"/>
    <w:rsid w:val="00787566"/>
    <w:rsid w:val="00795D45"/>
    <w:rsid w:val="007A363B"/>
    <w:rsid w:val="007A3FB6"/>
    <w:rsid w:val="007A4DFE"/>
    <w:rsid w:val="007A4E4E"/>
    <w:rsid w:val="007A4FF1"/>
    <w:rsid w:val="007C2B11"/>
    <w:rsid w:val="007D57D2"/>
    <w:rsid w:val="007D68F6"/>
    <w:rsid w:val="007E5C3B"/>
    <w:rsid w:val="00805464"/>
    <w:rsid w:val="008152DF"/>
    <w:rsid w:val="00821886"/>
    <w:rsid w:val="00821C43"/>
    <w:rsid w:val="00876796"/>
    <w:rsid w:val="008A2C73"/>
    <w:rsid w:val="008A5991"/>
    <w:rsid w:val="008D3A98"/>
    <w:rsid w:val="008D5E61"/>
    <w:rsid w:val="008F6286"/>
    <w:rsid w:val="009075E6"/>
    <w:rsid w:val="00927790"/>
    <w:rsid w:val="00940E1A"/>
    <w:rsid w:val="0095334F"/>
    <w:rsid w:val="00955C92"/>
    <w:rsid w:val="00957F45"/>
    <w:rsid w:val="009637CD"/>
    <w:rsid w:val="00977486"/>
    <w:rsid w:val="009B01B4"/>
    <w:rsid w:val="009B5960"/>
    <w:rsid w:val="009B6EFB"/>
    <w:rsid w:val="009B7403"/>
    <w:rsid w:val="009C3F7F"/>
    <w:rsid w:val="009D7687"/>
    <w:rsid w:val="009E2343"/>
    <w:rsid w:val="009E5628"/>
    <w:rsid w:val="00A0083C"/>
    <w:rsid w:val="00A11172"/>
    <w:rsid w:val="00A240A4"/>
    <w:rsid w:val="00A319B0"/>
    <w:rsid w:val="00A61E04"/>
    <w:rsid w:val="00A70506"/>
    <w:rsid w:val="00A91A40"/>
    <w:rsid w:val="00A96C2E"/>
    <w:rsid w:val="00AC2411"/>
    <w:rsid w:val="00AE11E8"/>
    <w:rsid w:val="00AF14DE"/>
    <w:rsid w:val="00B10560"/>
    <w:rsid w:val="00B20D3D"/>
    <w:rsid w:val="00B31286"/>
    <w:rsid w:val="00B31629"/>
    <w:rsid w:val="00B35A94"/>
    <w:rsid w:val="00B51BFD"/>
    <w:rsid w:val="00B527A4"/>
    <w:rsid w:val="00B61D78"/>
    <w:rsid w:val="00B629AF"/>
    <w:rsid w:val="00BA2B7B"/>
    <w:rsid w:val="00BA4B7D"/>
    <w:rsid w:val="00BD6971"/>
    <w:rsid w:val="00BE7650"/>
    <w:rsid w:val="00BF6ACF"/>
    <w:rsid w:val="00C147A9"/>
    <w:rsid w:val="00C32104"/>
    <w:rsid w:val="00C32A1C"/>
    <w:rsid w:val="00C37FC7"/>
    <w:rsid w:val="00C42C6F"/>
    <w:rsid w:val="00C4528F"/>
    <w:rsid w:val="00C4704D"/>
    <w:rsid w:val="00C62BDC"/>
    <w:rsid w:val="00C7267F"/>
    <w:rsid w:val="00C9167A"/>
    <w:rsid w:val="00C91BEE"/>
    <w:rsid w:val="00C92CE8"/>
    <w:rsid w:val="00CA10A7"/>
    <w:rsid w:val="00CB13D1"/>
    <w:rsid w:val="00CB613A"/>
    <w:rsid w:val="00CD4420"/>
    <w:rsid w:val="00CE1DB4"/>
    <w:rsid w:val="00D13F6B"/>
    <w:rsid w:val="00D1728F"/>
    <w:rsid w:val="00D243A0"/>
    <w:rsid w:val="00D257DB"/>
    <w:rsid w:val="00D26130"/>
    <w:rsid w:val="00D36357"/>
    <w:rsid w:val="00D85147"/>
    <w:rsid w:val="00D86F12"/>
    <w:rsid w:val="00D94208"/>
    <w:rsid w:val="00D9454F"/>
    <w:rsid w:val="00D947F2"/>
    <w:rsid w:val="00D95EC6"/>
    <w:rsid w:val="00DA5784"/>
    <w:rsid w:val="00DB1ECE"/>
    <w:rsid w:val="00DC3889"/>
    <w:rsid w:val="00DC7791"/>
    <w:rsid w:val="00DD22FC"/>
    <w:rsid w:val="00DD6295"/>
    <w:rsid w:val="00E022CE"/>
    <w:rsid w:val="00E03BBF"/>
    <w:rsid w:val="00E0563C"/>
    <w:rsid w:val="00E14634"/>
    <w:rsid w:val="00E511BB"/>
    <w:rsid w:val="00E52D16"/>
    <w:rsid w:val="00E57FFE"/>
    <w:rsid w:val="00E8246B"/>
    <w:rsid w:val="00EB7F5F"/>
    <w:rsid w:val="00EC5178"/>
    <w:rsid w:val="00ED156A"/>
    <w:rsid w:val="00ED63C6"/>
    <w:rsid w:val="00EE25D7"/>
    <w:rsid w:val="00EF045D"/>
    <w:rsid w:val="00EF5DD9"/>
    <w:rsid w:val="00F07B0D"/>
    <w:rsid w:val="00F13B29"/>
    <w:rsid w:val="00F16ABA"/>
    <w:rsid w:val="00F3230F"/>
    <w:rsid w:val="00F44247"/>
    <w:rsid w:val="00F445B3"/>
    <w:rsid w:val="00F46652"/>
    <w:rsid w:val="00F47C96"/>
    <w:rsid w:val="00F52AE6"/>
    <w:rsid w:val="00F5603B"/>
    <w:rsid w:val="00F643A2"/>
    <w:rsid w:val="00F74DDE"/>
    <w:rsid w:val="00F757CF"/>
    <w:rsid w:val="00F918A5"/>
    <w:rsid w:val="00FA02CB"/>
    <w:rsid w:val="00FA1F47"/>
    <w:rsid w:val="00FA40B1"/>
    <w:rsid w:val="00FA5BEF"/>
    <w:rsid w:val="00FA6FF3"/>
    <w:rsid w:val="00FB4539"/>
    <w:rsid w:val="00FC12A5"/>
    <w:rsid w:val="00FC7C2E"/>
    <w:rsid w:val="00FD60B8"/>
    <w:rsid w:val="00FF216E"/>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gov/our_work/cross-cutting_programs/transition_initiatives/" TargetMode="External"/><Relationship Id="rId13" Type="http://schemas.openxmlformats.org/officeDocument/2006/relationships/hyperlink" Target="http://www.usaid.gov/form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far/current/html/52_200_20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te.gov/m/a/dir/regs/fam/c2300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raun\Local%20Settings\Temporary%20Internet%20Files\Content.Outlook\T44RYZ05\www.globalcorps.com" TargetMode="External"/><Relationship Id="rId5" Type="http://schemas.openxmlformats.org/officeDocument/2006/relationships/webSettings" Target="webSettings.xml"/><Relationship Id="rId15" Type="http://schemas.openxmlformats.org/officeDocument/2006/relationships/hyperlink" Target="http://www.usaid.gov/business/business_opportunities/cib/subject.html" TargetMode="External"/><Relationship Id="rId10" Type="http://schemas.openxmlformats.org/officeDocument/2006/relationships/hyperlink" Target="http://www.usaid.gov/for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balcorps.com" TargetMode="External"/><Relationship Id="rId14" Type="http://schemas.openxmlformats.org/officeDocument/2006/relationships/hyperlink" Target="http://www.forms.gov/bgfPortal/main.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DCHA.OTI.PUB\IC%20Access\Recruiting\OTI%20Templates\Solicitation%20Templates\OTI%20Solicitation%20Template%200808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OTI Solicitation Template 080811</Template>
  <TotalTime>0</TotalTime>
  <Pages>8</Pages>
  <Words>5000</Words>
  <Characters>28501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33435</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Hsu, Stephanie (DCHA/OTI)</dc:creator>
  <cp:keywords/>
  <dc:description/>
  <cp:lastModifiedBy>cshelley</cp:lastModifiedBy>
  <cp:revision>2</cp:revision>
  <cp:lastPrinted>2008-02-01T15:13:00Z</cp:lastPrinted>
  <dcterms:created xsi:type="dcterms:W3CDTF">2011-12-21T16:51:00Z</dcterms:created>
  <dcterms:modified xsi:type="dcterms:W3CDTF">2011-12-21T16:51:00Z</dcterms:modified>
</cp:coreProperties>
</file>