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B2E" w:rsidRPr="001005BB" w:rsidRDefault="00807B2E" w:rsidP="00807B2E">
      <w:pPr>
        <w:pStyle w:val="Default"/>
        <w:jc w:val="center"/>
      </w:pPr>
      <w:bookmarkStart w:id="0" w:name="_GoBack"/>
      <w:bookmarkEnd w:id="0"/>
      <w:r w:rsidRPr="001005BB">
        <w:rPr>
          <w:b/>
          <w:bCs/>
        </w:rPr>
        <w:t>Request for Personal Service Contractor</w:t>
      </w:r>
    </w:p>
    <w:p w:rsidR="00807B2E" w:rsidRPr="001005BB" w:rsidRDefault="00807B2E" w:rsidP="00807B2E">
      <w:pPr>
        <w:pStyle w:val="Default"/>
        <w:rPr>
          <w:b/>
          <w:bCs/>
        </w:rPr>
      </w:pPr>
    </w:p>
    <w:p w:rsidR="00807B2E" w:rsidRPr="001005BB" w:rsidRDefault="00807B2E" w:rsidP="00807B2E">
      <w:pPr>
        <w:pStyle w:val="Default"/>
        <w:jc w:val="center"/>
      </w:pPr>
      <w:r w:rsidRPr="001005BB">
        <w:rPr>
          <w:b/>
          <w:bCs/>
        </w:rPr>
        <w:t>USAID Office of Transition Initiatives</w:t>
      </w:r>
    </w:p>
    <w:p w:rsidR="00807B2E" w:rsidRPr="001005BB" w:rsidRDefault="00807B2E" w:rsidP="00807B2E">
      <w:pPr>
        <w:pStyle w:val="Default"/>
      </w:pPr>
    </w:p>
    <w:p w:rsidR="00807B2E" w:rsidRPr="001005BB" w:rsidRDefault="00AE0E49" w:rsidP="00AE0E49">
      <w:pPr>
        <w:pStyle w:val="Default"/>
      </w:pPr>
      <w:r>
        <w:t xml:space="preserve">Position Title:  </w:t>
      </w:r>
      <w:r w:rsidR="002B02F8">
        <w:tab/>
      </w:r>
      <w:r w:rsidRPr="00AE0E49">
        <w:t>OTI Informati</w:t>
      </w:r>
      <w:r>
        <w:t>on and Technology Advisor</w:t>
      </w:r>
      <w:r w:rsidR="00A45DD4" w:rsidRPr="00A12D02">
        <w:t xml:space="preserve"> </w:t>
      </w:r>
      <w:r w:rsidR="00656A00" w:rsidRPr="00A12D02">
        <w:t>(</w:t>
      </w:r>
      <w:r w:rsidR="00A45DD4" w:rsidRPr="00A12D02">
        <w:t>Intermittent</w:t>
      </w:r>
      <w:r w:rsidR="002B02F8">
        <w:t xml:space="preserve"> PSC</w:t>
      </w:r>
      <w:r w:rsidR="00656A00" w:rsidRPr="00A12D02">
        <w:t>)</w:t>
      </w:r>
    </w:p>
    <w:p w:rsidR="00807B2E" w:rsidRPr="001005BB" w:rsidRDefault="00807B2E" w:rsidP="00807B2E">
      <w:pPr>
        <w:pStyle w:val="Default"/>
      </w:pPr>
      <w:r w:rsidRPr="001005BB">
        <w:t>Solicitation Number:</w:t>
      </w:r>
      <w:r w:rsidRPr="001005BB">
        <w:tab/>
      </w:r>
      <w:r w:rsidR="00261E4F" w:rsidRPr="00261E4F">
        <w:t>SOL-OTI-12-000024</w:t>
      </w:r>
    </w:p>
    <w:p w:rsidR="00807B2E" w:rsidRPr="001005BB" w:rsidRDefault="00807B2E" w:rsidP="00807B2E">
      <w:pPr>
        <w:pStyle w:val="Default"/>
      </w:pPr>
      <w:r w:rsidRPr="001005BB">
        <w:t>Salary Level:</w:t>
      </w:r>
      <w:r w:rsidRPr="001005BB">
        <w:tab/>
      </w:r>
      <w:r w:rsidRPr="001005BB">
        <w:tab/>
        <w:t>GS-</w:t>
      </w:r>
      <w:r w:rsidR="00AE0E49" w:rsidRPr="00AE0E49">
        <w:rPr>
          <w:color w:val="auto"/>
        </w:rPr>
        <w:t>13</w:t>
      </w:r>
      <w:r w:rsidRPr="00AE0E49">
        <w:rPr>
          <w:color w:val="auto"/>
        </w:rPr>
        <w:t xml:space="preserve"> </w:t>
      </w:r>
      <w:r w:rsidRPr="001005BB">
        <w:t>Equivalent</w:t>
      </w:r>
      <w:r w:rsidRPr="002B02F8">
        <w:t xml:space="preserve">: </w:t>
      </w:r>
      <w:r w:rsidR="00AE0E49" w:rsidRPr="002B02F8">
        <w:rPr>
          <w:rFonts w:cs="Arial"/>
        </w:rPr>
        <w:t>$71,674 - $93,175</w:t>
      </w:r>
    </w:p>
    <w:p w:rsidR="00807B2E" w:rsidRPr="001005BB" w:rsidRDefault="00807B2E" w:rsidP="00807B2E">
      <w:pPr>
        <w:pStyle w:val="Default"/>
      </w:pPr>
      <w:r w:rsidRPr="001005BB">
        <w:t>Issuance Date:</w:t>
      </w:r>
      <w:r w:rsidRPr="001005BB">
        <w:tab/>
      </w:r>
      <w:r w:rsidRPr="001005BB">
        <w:tab/>
      </w:r>
      <w:r w:rsidR="00150837">
        <w:rPr>
          <w:color w:val="auto"/>
        </w:rPr>
        <w:t>March 29, 2012</w:t>
      </w:r>
    </w:p>
    <w:p w:rsidR="00807B2E" w:rsidRPr="001005BB" w:rsidRDefault="00807B2E" w:rsidP="00807B2E">
      <w:pPr>
        <w:pStyle w:val="Default"/>
      </w:pPr>
      <w:r w:rsidRPr="001005BB">
        <w:t xml:space="preserve">Closing Date: </w:t>
      </w:r>
      <w:r w:rsidRPr="001005BB">
        <w:tab/>
      </w:r>
      <w:r w:rsidRPr="001005BB">
        <w:tab/>
      </w:r>
      <w:r w:rsidR="00C64161">
        <w:rPr>
          <w:color w:val="auto"/>
        </w:rPr>
        <w:t>May 3</w:t>
      </w:r>
      <w:r w:rsidR="00150837">
        <w:rPr>
          <w:color w:val="auto"/>
        </w:rPr>
        <w:t>, 2012</w:t>
      </w:r>
      <w:r w:rsidR="006B4D2E">
        <w:rPr>
          <w:color w:val="auto"/>
        </w:rPr>
        <w:t xml:space="preserve"> (Deadline Extended)</w:t>
      </w:r>
    </w:p>
    <w:p w:rsidR="00807B2E" w:rsidRPr="001005BB" w:rsidRDefault="00807B2E" w:rsidP="00807B2E">
      <w:pPr>
        <w:pStyle w:val="Default"/>
      </w:pPr>
      <w:r w:rsidRPr="001005BB">
        <w:t>Closing Time:</w:t>
      </w:r>
      <w:r w:rsidRPr="001005BB">
        <w:tab/>
      </w:r>
      <w:r w:rsidRPr="001005BB">
        <w:tab/>
        <w:t xml:space="preserve">5:00 P.M. </w:t>
      </w:r>
      <w:r w:rsidRPr="00AE0E49">
        <w:rPr>
          <w:color w:val="auto"/>
        </w:rPr>
        <w:t xml:space="preserve">EDT </w:t>
      </w:r>
    </w:p>
    <w:p w:rsidR="00807B2E" w:rsidRPr="001005BB" w:rsidRDefault="00807B2E" w:rsidP="00807B2E">
      <w:pPr>
        <w:rPr>
          <w:sz w:val="24"/>
          <w:szCs w:val="24"/>
        </w:rPr>
      </w:pPr>
    </w:p>
    <w:p w:rsidR="00807B2E" w:rsidRPr="001005BB" w:rsidRDefault="00807B2E" w:rsidP="00807B2E">
      <w:pPr>
        <w:rPr>
          <w:b/>
          <w:sz w:val="24"/>
          <w:szCs w:val="24"/>
        </w:rPr>
      </w:pPr>
      <w:r w:rsidRPr="001005BB">
        <w:rPr>
          <w:sz w:val="24"/>
          <w:szCs w:val="24"/>
        </w:rPr>
        <w:t>Dear Prospective Applicants:</w:t>
      </w:r>
    </w:p>
    <w:p w:rsidR="00807B2E" w:rsidRPr="001005BB" w:rsidRDefault="00807B2E" w:rsidP="00E511BB">
      <w:pPr>
        <w:jc w:val="center"/>
        <w:rPr>
          <w:b/>
          <w:sz w:val="22"/>
          <w:szCs w:val="22"/>
        </w:rPr>
      </w:pPr>
    </w:p>
    <w:p w:rsidR="002F1477" w:rsidRPr="001005BB" w:rsidRDefault="002F1477" w:rsidP="001005BB">
      <w:pPr>
        <w:jc w:val="both"/>
        <w:rPr>
          <w:sz w:val="24"/>
          <w:szCs w:val="24"/>
        </w:rPr>
      </w:pPr>
      <w:r w:rsidRPr="001005BB">
        <w:rPr>
          <w:sz w:val="24"/>
          <w:szCs w:val="24"/>
        </w:rPr>
        <w:t>The United States Government</w:t>
      </w:r>
      <w:r w:rsidR="00435C73" w:rsidRPr="001005BB">
        <w:rPr>
          <w:sz w:val="24"/>
          <w:szCs w:val="24"/>
        </w:rPr>
        <w:t xml:space="preserve"> (</w:t>
      </w:r>
      <w:smartTag w:uri="urn:schemas-microsoft-com:office:smarttags" w:element="stockticker">
        <w:r w:rsidR="00435C73" w:rsidRPr="001005BB">
          <w:rPr>
            <w:sz w:val="24"/>
            <w:szCs w:val="24"/>
          </w:rPr>
          <w:t>USG</w:t>
        </w:r>
      </w:smartTag>
      <w:r w:rsidR="00435C73" w:rsidRPr="001005BB">
        <w:rPr>
          <w:sz w:val="24"/>
          <w:szCs w:val="24"/>
        </w:rPr>
        <w:t>)</w:t>
      </w:r>
      <w:r w:rsidRPr="001005BB">
        <w:rPr>
          <w:sz w:val="24"/>
          <w:szCs w:val="24"/>
        </w:rPr>
        <w:t xml:space="preserve">, represented by the U.S. Agency for International Development (USAID), is seeking applications </w:t>
      </w:r>
      <w:r w:rsidR="00B527A4" w:rsidRPr="001005BB">
        <w:rPr>
          <w:b/>
          <w:sz w:val="24"/>
          <w:szCs w:val="24"/>
        </w:rPr>
        <w:t>(</w:t>
      </w:r>
      <w:r w:rsidRPr="001005BB">
        <w:rPr>
          <w:b/>
          <w:sz w:val="24"/>
          <w:szCs w:val="24"/>
        </w:rPr>
        <w:t>Optional Form 612 only)</w:t>
      </w:r>
      <w:r w:rsidRPr="001005BB">
        <w:rPr>
          <w:sz w:val="24"/>
          <w:szCs w:val="24"/>
        </w:rPr>
        <w:t xml:space="preserve"> from qualified U.S. citizens to provide personal services as </w:t>
      </w:r>
      <w:r w:rsidR="00AE0E49" w:rsidRPr="002B02F8">
        <w:rPr>
          <w:sz w:val="24"/>
          <w:szCs w:val="24"/>
        </w:rPr>
        <w:t xml:space="preserve">an </w:t>
      </w:r>
      <w:r w:rsidR="00AE0E49" w:rsidRPr="002B02F8">
        <w:rPr>
          <w:color w:val="000000"/>
          <w:sz w:val="24"/>
          <w:szCs w:val="24"/>
        </w:rPr>
        <w:t>OTI Informati</w:t>
      </w:r>
      <w:r w:rsidR="00AE0E49" w:rsidRPr="002B02F8">
        <w:rPr>
          <w:sz w:val="24"/>
          <w:szCs w:val="24"/>
        </w:rPr>
        <w:t xml:space="preserve">on and Technology Advisor </w:t>
      </w:r>
      <w:r w:rsidRPr="002B02F8">
        <w:rPr>
          <w:sz w:val="24"/>
          <w:szCs w:val="24"/>
        </w:rPr>
        <w:t>under</w:t>
      </w:r>
      <w:r w:rsidRPr="001005BB">
        <w:rPr>
          <w:sz w:val="24"/>
          <w:szCs w:val="24"/>
        </w:rPr>
        <w:t xml:space="preserve"> a personal services contract, as describe</w:t>
      </w:r>
      <w:r w:rsidR="00B527A4" w:rsidRPr="001005BB">
        <w:rPr>
          <w:sz w:val="24"/>
          <w:szCs w:val="24"/>
        </w:rPr>
        <w:t>d in the attached solicitation</w:t>
      </w:r>
      <w:r w:rsidR="004F2DAA" w:rsidRPr="001005BB">
        <w:rPr>
          <w:sz w:val="24"/>
          <w:szCs w:val="24"/>
        </w:rPr>
        <w:t>.</w:t>
      </w:r>
    </w:p>
    <w:p w:rsidR="002F1477" w:rsidRPr="001005BB" w:rsidRDefault="002F1477" w:rsidP="00E511BB">
      <w:pPr>
        <w:rPr>
          <w:sz w:val="24"/>
          <w:szCs w:val="24"/>
        </w:rPr>
      </w:pPr>
    </w:p>
    <w:p w:rsidR="002F1477" w:rsidRPr="001005BB" w:rsidRDefault="002F1477" w:rsidP="00E511BB">
      <w:pPr>
        <w:rPr>
          <w:sz w:val="24"/>
          <w:szCs w:val="24"/>
        </w:rPr>
      </w:pPr>
      <w:r w:rsidRPr="001005BB">
        <w:rPr>
          <w:sz w:val="24"/>
          <w:szCs w:val="24"/>
        </w:rPr>
        <w:t xml:space="preserve">Submittals </w:t>
      </w:r>
      <w:r w:rsidR="00B47AAA" w:rsidRPr="001005BB">
        <w:rPr>
          <w:sz w:val="24"/>
          <w:szCs w:val="24"/>
        </w:rPr>
        <w:t>must</w:t>
      </w:r>
      <w:r w:rsidRPr="001005BB">
        <w:rPr>
          <w:sz w:val="24"/>
          <w:szCs w:val="24"/>
        </w:rPr>
        <w:t xml:space="preserve"> be in accordance with the attached information at the place and time specified.</w:t>
      </w:r>
    </w:p>
    <w:p w:rsidR="002F1477" w:rsidRPr="001005BB" w:rsidRDefault="002F1477" w:rsidP="00E511BB">
      <w:pPr>
        <w:rPr>
          <w:sz w:val="24"/>
          <w:szCs w:val="24"/>
        </w:rPr>
      </w:pPr>
    </w:p>
    <w:p w:rsidR="009C3F7F" w:rsidRPr="001005BB" w:rsidRDefault="009C3F7F" w:rsidP="00E511BB">
      <w:pPr>
        <w:rPr>
          <w:sz w:val="24"/>
          <w:szCs w:val="24"/>
        </w:rPr>
      </w:pPr>
      <w:r w:rsidRPr="001005BB">
        <w:rPr>
          <w:sz w:val="24"/>
          <w:szCs w:val="24"/>
        </w:rPr>
        <w:t>Applicants interested in applying for this position MUST submit the following materials:</w:t>
      </w:r>
    </w:p>
    <w:p w:rsidR="00B17730" w:rsidRPr="001005BB" w:rsidRDefault="00B17730" w:rsidP="00E511BB">
      <w:pPr>
        <w:rPr>
          <w:sz w:val="24"/>
          <w:szCs w:val="24"/>
        </w:rPr>
      </w:pPr>
    </w:p>
    <w:p w:rsidR="00514AF2" w:rsidRPr="001005BB" w:rsidRDefault="00514AF2" w:rsidP="001C434C">
      <w:pPr>
        <w:numPr>
          <w:ilvl w:val="0"/>
          <w:numId w:val="3"/>
        </w:numPr>
        <w:rPr>
          <w:sz w:val="24"/>
          <w:szCs w:val="24"/>
        </w:rPr>
      </w:pPr>
      <w:r w:rsidRPr="001005BB">
        <w:rPr>
          <w:color w:val="000000"/>
          <w:sz w:val="24"/>
          <w:szCs w:val="24"/>
        </w:rPr>
        <w:t>Complete and hand-signed</w:t>
      </w:r>
      <w:r w:rsidRPr="001005BB">
        <w:rPr>
          <w:sz w:val="24"/>
          <w:szCs w:val="24"/>
        </w:rPr>
        <w:t xml:space="preserve"> federal form OF-612 (including OF-612 continuation sheets as needed)</w:t>
      </w:r>
      <w:r w:rsidR="00AF62BC">
        <w:rPr>
          <w:sz w:val="24"/>
          <w:szCs w:val="24"/>
        </w:rPr>
        <w:t xml:space="preserve"> </w:t>
      </w:r>
      <w:r w:rsidR="00AF62BC" w:rsidRPr="00AF62BC">
        <w:rPr>
          <w:sz w:val="24"/>
          <w:szCs w:val="24"/>
        </w:rPr>
        <w:t xml:space="preserve">(downloadable forms are available </w:t>
      </w:r>
      <w:r w:rsidR="00AF62BC">
        <w:rPr>
          <w:sz w:val="24"/>
          <w:szCs w:val="24"/>
        </w:rPr>
        <w:t>at</w:t>
      </w:r>
      <w:r w:rsidR="00AF62BC" w:rsidRPr="00AF62BC">
        <w:rPr>
          <w:sz w:val="24"/>
          <w:szCs w:val="24"/>
        </w:rPr>
        <w:t xml:space="preserve"> </w:t>
      </w:r>
      <w:hyperlink r:id="rId9" w:history="1">
        <w:r w:rsidR="00AF62BC" w:rsidRPr="00AF62BC">
          <w:rPr>
            <w:rStyle w:val="Hyperlink"/>
            <w:sz w:val="24"/>
            <w:szCs w:val="24"/>
          </w:rPr>
          <w:t>http://www.usaid.gov/forms</w:t>
        </w:r>
      </w:hyperlink>
      <w:r w:rsidR="00AF62BC" w:rsidRPr="00AF62BC">
        <w:rPr>
          <w:sz w:val="24"/>
          <w:szCs w:val="24"/>
        </w:rPr>
        <w:t xml:space="preserve">, or at </w:t>
      </w:r>
      <w:hyperlink r:id="rId10" w:history="1">
        <w:r w:rsidR="00AF62BC" w:rsidRPr="00AF62BC">
          <w:rPr>
            <w:rStyle w:val="Hyperlink"/>
            <w:sz w:val="24"/>
            <w:szCs w:val="24"/>
          </w:rPr>
          <w:t>www.globalcorps.com</w:t>
        </w:r>
      </w:hyperlink>
      <w:r w:rsidR="00AF62BC" w:rsidRPr="00AF62BC">
        <w:rPr>
          <w:sz w:val="24"/>
          <w:szCs w:val="24"/>
        </w:rPr>
        <w:t>).</w:t>
      </w:r>
    </w:p>
    <w:p w:rsidR="00514AF2" w:rsidRPr="001005BB" w:rsidRDefault="00514AF2" w:rsidP="00514AF2">
      <w:pPr>
        <w:rPr>
          <w:sz w:val="24"/>
          <w:szCs w:val="24"/>
        </w:rPr>
      </w:pPr>
    </w:p>
    <w:p w:rsidR="00514AF2" w:rsidRPr="001005BB" w:rsidRDefault="00000D43" w:rsidP="00A96FC8">
      <w:pPr>
        <w:ind w:left="360"/>
        <w:jc w:val="both"/>
        <w:rPr>
          <w:sz w:val="24"/>
          <w:szCs w:val="24"/>
        </w:rPr>
      </w:pPr>
      <w:r w:rsidRPr="001005BB">
        <w:rPr>
          <w:b/>
          <w:bCs/>
          <w:sz w:val="24"/>
          <w:szCs w:val="24"/>
        </w:rPr>
        <w:t>NOTE</w:t>
      </w:r>
      <w:r w:rsidRPr="001005BB">
        <w:rPr>
          <w:sz w:val="24"/>
          <w:szCs w:val="24"/>
        </w:rPr>
        <w:t>: Submission of a resume in addition to the required forms is encouraged</w:t>
      </w:r>
      <w:r w:rsidR="005F1D99" w:rsidRPr="001005BB">
        <w:rPr>
          <w:sz w:val="24"/>
          <w:szCs w:val="24"/>
        </w:rPr>
        <w:t>. A submitted resume, however, is considered supplemental application material. S</w:t>
      </w:r>
      <w:r w:rsidRPr="001005BB">
        <w:rPr>
          <w:sz w:val="24"/>
          <w:szCs w:val="24"/>
        </w:rPr>
        <w:t xml:space="preserve">ubmission of a resume alone or in lieu of the OF-612 form </w:t>
      </w:r>
      <w:r w:rsidRPr="001005BB">
        <w:rPr>
          <w:b/>
          <w:sz w:val="24"/>
          <w:szCs w:val="24"/>
        </w:rPr>
        <w:t>IS NOT</w:t>
      </w:r>
      <w:r w:rsidRPr="001005BB">
        <w:rPr>
          <w:sz w:val="24"/>
          <w:szCs w:val="24"/>
        </w:rPr>
        <w:t xml:space="preserve"> a complete application. All information to be evaluated must be contained in the OF-612 form and must not depend on references to your resume. Failure to provide the required information and/or materials will result in your not being considered for employment.</w:t>
      </w:r>
    </w:p>
    <w:p w:rsidR="00000D43" w:rsidRPr="001005BB" w:rsidRDefault="00000D43" w:rsidP="00A96FC8">
      <w:pPr>
        <w:ind w:left="360"/>
        <w:jc w:val="both"/>
        <w:rPr>
          <w:sz w:val="24"/>
          <w:szCs w:val="24"/>
        </w:rPr>
      </w:pPr>
    </w:p>
    <w:p w:rsidR="0057351F" w:rsidRPr="001005BB" w:rsidRDefault="00A91A40" w:rsidP="001C434C">
      <w:pPr>
        <w:numPr>
          <w:ilvl w:val="0"/>
          <w:numId w:val="3"/>
        </w:numPr>
        <w:rPr>
          <w:sz w:val="24"/>
          <w:szCs w:val="24"/>
        </w:rPr>
      </w:pPr>
      <w:r w:rsidRPr="001005BB">
        <w:rPr>
          <w:sz w:val="24"/>
          <w:szCs w:val="24"/>
        </w:rPr>
        <w:t>Supplemental document specifically addressing</w:t>
      </w:r>
      <w:r w:rsidR="00A96C2E" w:rsidRPr="001005BB">
        <w:rPr>
          <w:sz w:val="24"/>
          <w:szCs w:val="24"/>
        </w:rPr>
        <w:t>:</w:t>
      </w:r>
      <w:r w:rsidR="0057351F" w:rsidRPr="001005BB">
        <w:rPr>
          <w:sz w:val="24"/>
          <w:szCs w:val="24"/>
        </w:rPr>
        <w:t xml:space="preserve"> </w:t>
      </w:r>
    </w:p>
    <w:p w:rsidR="00A96C2E" w:rsidRPr="001005BB" w:rsidRDefault="00A96C2E" w:rsidP="005F1D99">
      <w:pPr>
        <w:ind w:firstLine="360"/>
        <w:rPr>
          <w:sz w:val="24"/>
          <w:szCs w:val="24"/>
        </w:rPr>
      </w:pPr>
      <w:r w:rsidRPr="001005BB">
        <w:rPr>
          <w:sz w:val="24"/>
          <w:szCs w:val="24"/>
        </w:rPr>
        <w:t xml:space="preserve">Each of the Education/Experience requirements shown in the solicitation. </w:t>
      </w:r>
    </w:p>
    <w:p w:rsidR="00A96C2E" w:rsidRPr="001005BB" w:rsidRDefault="00A96C2E" w:rsidP="00A96C2E">
      <w:pPr>
        <w:ind w:left="360"/>
        <w:rPr>
          <w:sz w:val="24"/>
          <w:szCs w:val="24"/>
        </w:rPr>
      </w:pPr>
      <w:r w:rsidRPr="001005BB">
        <w:rPr>
          <w:sz w:val="24"/>
          <w:szCs w:val="24"/>
        </w:rPr>
        <w:t xml:space="preserve">Each of the </w:t>
      </w:r>
      <w:r w:rsidR="00B115B3">
        <w:rPr>
          <w:sz w:val="24"/>
          <w:szCs w:val="24"/>
        </w:rPr>
        <w:t>five (</w:t>
      </w:r>
      <w:r w:rsidR="00AE0E49">
        <w:rPr>
          <w:sz w:val="24"/>
          <w:szCs w:val="24"/>
        </w:rPr>
        <w:t>5</w:t>
      </w:r>
      <w:r w:rsidR="00B115B3">
        <w:rPr>
          <w:sz w:val="24"/>
          <w:szCs w:val="24"/>
        </w:rPr>
        <w:t>)</w:t>
      </w:r>
      <w:r w:rsidR="00AE0E49">
        <w:rPr>
          <w:sz w:val="24"/>
          <w:szCs w:val="24"/>
        </w:rPr>
        <w:t xml:space="preserve"> </w:t>
      </w:r>
      <w:r w:rsidRPr="00AE0E49">
        <w:rPr>
          <w:sz w:val="24"/>
          <w:szCs w:val="24"/>
        </w:rPr>
        <w:t>Evaluation Factors</w:t>
      </w:r>
      <w:r w:rsidRPr="001005BB">
        <w:rPr>
          <w:sz w:val="24"/>
          <w:szCs w:val="24"/>
        </w:rPr>
        <w:t xml:space="preserve"> shown in the solicitation.</w:t>
      </w:r>
    </w:p>
    <w:p w:rsidR="00A96C2E" w:rsidRPr="001005BB" w:rsidRDefault="00A96C2E" w:rsidP="00A96C2E">
      <w:pPr>
        <w:ind w:left="360"/>
        <w:rPr>
          <w:sz w:val="24"/>
          <w:szCs w:val="24"/>
        </w:rPr>
      </w:pPr>
    </w:p>
    <w:p w:rsidR="00C32104" w:rsidRPr="001005BB" w:rsidRDefault="00C32104" w:rsidP="00B17730">
      <w:pPr>
        <w:ind w:left="360"/>
        <w:jc w:val="both"/>
        <w:rPr>
          <w:sz w:val="24"/>
          <w:szCs w:val="24"/>
        </w:rPr>
      </w:pPr>
      <w:r w:rsidRPr="001005BB">
        <w:rPr>
          <w:b/>
          <w:sz w:val="24"/>
          <w:szCs w:val="24"/>
        </w:rPr>
        <w:t>NOTE</w:t>
      </w:r>
      <w:r w:rsidRPr="001005BB">
        <w:rPr>
          <w:sz w:val="24"/>
          <w:szCs w:val="24"/>
        </w:rPr>
        <w:t>: The Evaluation Factors are worth</w:t>
      </w:r>
      <w:r w:rsidR="00B629AF" w:rsidRPr="001005BB">
        <w:rPr>
          <w:sz w:val="24"/>
          <w:szCs w:val="24"/>
        </w:rPr>
        <w:t xml:space="preserve"> 7</w:t>
      </w:r>
      <w:r w:rsidR="006F7CCB" w:rsidRPr="001005BB">
        <w:rPr>
          <w:sz w:val="24"/>
          <w:szCs w:val="24"/>
        </w:rPr>
        <w:t>0</w:t>
      </w:r>
      <w:r w:rsidRPr="001005BB">
        <w:rPr>
          <w:sz w:val="24"/>
          <w:szCs w:val="24"/>
        </w:rPr>
        <w:t xml:space="preserve"> out of 100 points. Applicants are required to address each of the Evaluation Factors on a separate sheet describing specifically and accurately what experience, training, education and/or awards they have received that are relevant to each factor.</w:t>
      </w:r>
    </w:p>
    <w:p w:rsidR="0057351F" w:rsidRPr="001005BB" w:rsidRDefault="0057351F" w:rsidP="0057351F">
      <w:pPr>
        <w:ind w:left="360"/>
        <w:rPr>
          <w:sz w:val="24"/>
          <w:szCs w:val="24"/>
        </w:rPr>
      </w:pPr>
    </w:p>
    <w:p w:rsidR="006E07C5" w:rsidRDefault="006E07C5" w:rsidP="00B17730">
      <w:pPr>
        <w:jc w:val="both"/>
        <w:rPr>
          <w:sz w:val="24"/>
          <w:szCs w:val="24"/>
        </w:rPr>
      </w:pPr>
    </w:p>
    <w:p w:rsidR="006E07C5" w:rsidRDefault="006E07C5" w:rsidP="00B17730">
      <w:pPr>
        <w:jc w:val="both"/>
        <w:rPr>
          <w:sz w:val="24"/>
          <w:szCs w:val="24"/>
        </w:rPr>
      </w:pPr>
    </w:p>
    <w:p w:rsidR="002F1477" w:rsidRPr="001005BB" w:rsidRDefault="002F1477" w:rsidP="00B17730">
      <w:pPr>
        <w:jc w:val="both"/>
        <w:rPr>
          <w:sz w:val="24"/>
          <w:szCs w:val="24"/>
        </w:rPr>
      </w:pPr>
      <w:r w:rsidRPr="001005BB">
        <w:rPr>
          <w:sz w:val="24"/>
          <w:szCs w:val="24"/>
        </w:rPr>
        <w:lastRenderedPageBreak/>
        <w:t xml:space="preserve">Incomplete or unsigned applications </w:t>
      </w:r>
      <w:r w:rsidR="00B47AAA" w:rsidRPr="001005BB">
        <w:rPr>
          <w:sz w:val="24"/>
          <w:szCs w:val="24"/>
        </w:rPr>
        <w:t>will</w:t>
      </w:r>
      <w:r w:rsidRPr="001005BB">
        <w:rPr>
          <w:sz w:val="24"/>
          <w:szCs w:val="24"/>
        </w:rPr>
        <w:t xml:space="preserve"> not be considered. These </w:t>
      </w:r>
      <w:r w:rsidRPr="001005BB">
        <w:rPr>
          <w:b/>
          <w:sz w:val="24"/>
          <w:szCs w:val="24"/>
        </w:rPr>
        <w:t>signed</w:t>
      </w:r>
      <w:r w:rsidRPr="001005BB">
        <w:rPr>
          <w:sz w:val="24"/>
          <w:szCs w:val="24"/>
        </w:rPr>
        <w:t xml:space="preserve"> forms must be mailed, delivered, faxed, or emailed (email a</w:t>
      </w:r>
      <w:r w:rsidR="00E511BB" w:rsidRPr="001005BB">
        <w:rPr>
          <w:sz w:val="24"/>
          <w:szCs w:val="24"/>
        </w:rPr>
        <w:t>pplications must be signed) to:</w:t>
      </w:r>
    </w:p>
    <w:p w:rsidR="009C3F7F" w:rsidRPr="001005BB" w:rsidRDefault="009C3F7F" w:rsidP="00E511BB">
      <w:pPr>
        <w:rPr>
          <w:sz w:val="24"/>
          <w:szCs w:val="24"/>
        </w:rPr>
      </w:pPr>
      <w:r w:rsidRPr="001005BB">
        <w:rPr>
          <w:sz w:val="24"/>
          <w:szCs w:val="24"/>
        </w:rPr>
        <w:tab/>
        <w:t>GlobalCorps</w:t>
      </w:r>
    </w:p>
    <w:p w:rsidR="009C3F7F" w:rsidRPr="001005BB" w:rsidRDefault="009C3F7F" w:rsidP="00E511BB">
      <w:pPr>
        <w:rPr>
          <w:sz w:val="24"/>
          <w:szCs w:val="24"/>
        </w:rPr>
      </w:pPr>
      <w:r w:rsidRPr="001005BB">
        <w:rPr>
          <w:sz w:val="24"/>
          <w:szCs w:val="24"/>
        </w:rPr>
        <w:tab/>
      </w:r>
      <w:r w:rsidR="00A91A40" w:rsidRPr="001005BB">
        <w:rPr>
          <w:sz w:val="24"/>
          <w:szCs w:val="24"/>
        </w:rPr>
        <w:t>529 14th Street, NW, Suite 7</w:t>
      </w:r>
      <w:r w:rsidRPr="001005BB">
        <w:rPr>
          <w:sz w:val="24"/>
          <w:szCs w:val="24"/>
        </w:rPr>
        <w:t>00</w:t>
      </w:r>
    </w:p>
    <w:p w:rsidR="009C3F7F" w:rsidRPr="001005BB" w:rsidRDefault="009C3F7F" w:rsidP="00E511BB">
      <w:pPr>
        <w:rPr>
          <w:sz w:val="24"/>
          <w:szCs w:val="24"/>
        </w:rPr>
      </w:pPr>
      <w:r w:rsidRPr="001005BB">
        <w:rPr>
          <w:sz w:val="24"/>
          <w:szCs w:val="24"/>
        </w:rPr>
        <w:tab/>
        <w:t>Washington, DC</w:t>
      </w:r>
      <w:r w:rsidR="00A91A40" w:rsidRPr="001005BB">
        <w:rPr>
          <w:sz w:val="24"/>
          <w:szCs w:val="24"/>
        </w:rPr>
        <w:t xml:space="preserve"> 200</w:t>
      </w:r>
      <w:r w:rsidRPr="001005BB">
        <w:rPr>
          <w:sz w:val="24"/>
          <w:szCs w:val="24"/>
        </w:rPr>
        <w:t>4</w:t>
      </w:r>
      <w:r w:rsidR="00A91A40" w:rsidRPr="001005BB">
        <w:rPr>
          <w:sz w:val="24"/>
          <w:szCs w:val="24"/>
        </w:rPr>
        <w:t>5</w:t>
      </w:r>
    </w:p>
    <w:p w:rsidR="009C3F7F" w:rsidRPr="001005BB" w:rsidRDefault="00E511BB" w:rsidP="00E511BB">
      <w:pPr>
        <w:rPr>
          <w:sz w:val="24"/>
          <w:szCs w:val="24"/>
        </w:rPr>
      </w:pPr>
      <w:r w:rsidRPr="001005BB">
        <w:rPr>
          <w:sz w:val="24"/>
          <w:szCs w:val="24"/>
        </w:rPr>
        <w:tab/>
      </w:r>
      <w:r w:rsidR="009C3F7F" w:rsidRPr="001005BB">
        <w:rPr>
          <w:sz w:val="24"/>
          <w:szCs w:val="24"/>
        </w:rPr>
        <w:t xml:space="preserve">E-Mail Address: </w:t>
      </w:r>
      <w:r w:rsidR="00261E4F" w:rsidRPr="00261E4F">
        <w:rPr>
          <w:sz w:val="24"/>
          <w:szCs w:val="24"/>
        </w:rPr>
        <w:t>ITadvisor</w:t>
      </w:r>
      <w:r w:rsidR="009C3F7F" w:rsidRPr="00261E4F">
        <w:rPr>
          <w:sz w:val="24"/>
          <w:szCs w:val="24"/>
        </w:rPr>
        <w:t>@globalcorps.com</w:t>
      </w:r>
    </w:p>
    <w:p w:rsidR="009C3F7F" w:rsidRPr="00B92FE2" w:rsidRDefault="009C3F7F" w:rsidP="00E511BB">
      <w:pPr>
        <w:rPr>
          <w:sz w:val="24"/>
          <w:szCs w:val="24"/>
        </w:rPr>
      </w:pPr>
      <w:r w:rsidRPr="001005BB">
        <w:rPr>
          <w:sz w:val="24"/>
          <w:szCs w:val="24"/>
        </w:rPr>
        <w:tab/>
      </w:r>
      <w:r w:rsidR="00345F46" w:rsidRPr="00B92FE2">
        <w:rPr>
          <w:sz w:val="24"/>
          <w:szCs w:val="24"/>
        </w:rPr>
        <w:t xml:space="preserve">Facsímile: </w:t>
      </w:r>
      <w:smartTag w:uri="urn:schemas-microsoft-com:office:smarttags" w:element="phone">
        <w:smartTagPr>
          <w:attr w:name="phonenumber" w:val="$6403$$$"/>
          <w:attr w:uri="urn:schemas-microsoft-com:office:office" w:name="ls" w:val="trans"/>
        </w:smartTagPr>
        <w:r w:rsidR="00345F46" w:rsidRPr="00B92FE2">
          <w:rPr>
            <w:sz w:val="24"/>
            <w:szCs w:val="24"/>
          </w:rPr>
          <w:t xml:space="preserve">(202) </w:t>
        </w:r>
        <w:smartTag w:uri="urn:schemas-microsoft-com:office:smarttags" w:element="phone">
          <w:smartTagPr>
            <w:attr w:name="phonenumber" w:val="$6403$$$"/>
            <w:attr w:uri="urn:schemas-microsoft-com:office:office" w:name="ls" w:val="trans"/>
          </w:smartTagPr>
          <w:r w:rsidR="00345F46" w:rsidRPr="00B92FE2">
            <w:rPr>
              <w:sz w:val="24"/>
              <w:szCs w:val="24"/>
            </w:rPr>
            <w:t>403-3911</w:t>
          </w:r>
        </w:smartTag>
      </w:smartTag>
      <w:r w:rsidR="00345F46" w:rsidRPr="00B92FE2">
        <w:rPr>
          <w:sz w:val="24"/>
          <w:szCs w:val="24"/>
        </w:rPr>
        <w:t xml:space="preserve"> or </w:t>
      </w:r>
      <w:smartTag w:uri="urn:schemas-microsoft-com:office:smarttags" w:element="phone">
        <w:smartTagPr>
          <w:attr w:name="phonenumber" w:val="$6403$$$"/>
          <w:attr w:uri="urn:schemas-microsoft-com:office:office" w:name="ls" w:val="trans"/>
        </w:smartTagPr>
        <w:r w:rsidR="00345F46" w:rsidRPr="00B92FE2">
          <w:rPr>
            <w:sz w:val="24"/>
            <w:szCs w:val="24"/>
          </w:rPr>
          <w:t xml:space="preserve">(202) </w:t>
        </w:r>
        <w:smartTag w:uri="urn:schemas-microsoft-com:office:smarttags" w:element="phone">
          <w:smartTagPr>
            <w:attr w:name="phonenumber" w:val="$6403$$$"/>
            <w:attr w:uri="urn:schemas-microsoft-com:office:office" w:name="ls" w:val="trans"/>
          </w:smartTagPr>
          <w:r w:rsidR="00345F46" w:rsidRPr="00B92FE2">
            <w:rPr>
              <w:sz w:val="24"/>
              <w:szCs w:val="24"/>
            </w:rPr>
            <w:t>403-3941</w:t>
          </w:r>
        </w:smartTag>
      </w:smartTag>
    </w:p>
    <w:p w:rsidR="009C3F7F" w:rsidRPr="001005BB" w:rsidRDefault="009C3F7F" w:rsidP="00E511BB">
      <w:pPr>
        <w:rPr>
          <w:sz w:val="24"/>
          <w:szCs w:val="24"/>
        </w:rPr>
      </w:pPr>
    </w:p>
    <w:p w:rsidR="009C3F7F" w:rsidRPr="001005BB" w:rsidRDefault="00FA6FF3" w:rsidP="00B17730">
      <w:pPr>
        <w:jc w:val="both"/>
        <w:rPr>
          <w:sz w:val="24"/>
          <w:szCs w:val="24"/>
        </w:rPr>
      </w:pPr>
      <w:r w:rsidRPr="001005BB">
        <w:rPr>
          <w:sz w:val="24"/>
          <w:szCs w:val="24"/>
        </w:rPr>
        <w:t>Applicants can expect to receive a confirmation email when application materials have been received</w:t>
      </w:r>
      <w:r w:rsidR="00DD22FC" w:rsidRPr="001005BB">
        <w:rPr>
          <w:sz w:val="24"/>
          <w:szCs w:val="24"/>
        </w:rPr>
        <w:t xml:space="preserve">. </w:t>
      </w:r>
      <w:r w:rsidR="009C3F7F" w:rsidRPr="001005BB">
        <w:rPr>
          <w:sz w:val="24"/>
          <w:szCs w:val="24"/>
        </w:rPr>
        <w:t>Applicants should retain for their records copies of all enclosures which accompany their applications. Any questions on this solicitation may be directed to:</w:t>
      </w:r>
    </w:p>
    <w:p w:rsidR="00D947F2" w:rsidRPr="001005BB" w:rsidRDefault="00345F46" w:rsidP="00D947F2">
      <w:pPr>
        <w:rPr>
          <w:sz w:val="24"/>
          <w:szCs w:val="24"/>
        </w:rPr>
      </w:pPr>
      <w:r w:rsidRPr="001005BB">
        <w:rPr>
          <w:sz w:val="24"/>
          <w:szCs w:val="24"/>
        </w:rPr>
        <w:tab/>
      </w:r>
      <w:r w:rsidR="0046618A" w:rsidRPr="001005BB">
        <w:rPr>
          <w:sz w:val="24"/>
          <w:szCs w:val="24"/>
        </w:rPr>
        <w:t>Caitlyn Shelley</w:t>
      </w:r>
      <w:r w:rsidR="00A45DD4">
        <w:rPr>
          <w:sz w:val="24"/>
          <w:szCs w:val="24"/>
        </w:rPr>
        <w:t xml:space="preserve"> and Ian Reese</w:t>
      </w:r>
    </w:p>
    <w:p w:rsidR="009C3F7F" w:rsidRPr="00A45DD4" w:rsidRDefault="00D947F2" w:rsidP="00E511BB">
      <w:pPr>
        <w:rPr>
          <w:sz w:val="24"/>
          <w:szCs w:val="24"/>
        </w:rPr>
      </w:pPr>
      <w:r w:rsidRPr="001005BB">
        <w:rPr>
          <w:sz w:val="24"/>
          <w:szCs w:val="24"/>
        </w:rPr>
        <w:tab/>
        <w:t xml:space="preserve">Telephone Number: (202) </w:t>
      </w:r>
      <w:r w:rsidR="0046618A" w:rsidRPr="001005BB">
        <w:rPr>
          <w:sz w:val="24"/>
          <w:szCs w:val="24"/>
        </w:rPr>
        <w:t>706-6114</w:t>
      </w:r>
      <w:r w:rsidR="00B17730" w:rsidRPr="001005BB">
        <w:rPr>
          <w:sz w:val="24"/>
          <w:szCs w:val="24"/>
        </w:rPr>
        <w:t xml:space="preserve"> </w:t>
      </w:r>
      <w:r w:rsidR="00A45DD4">
        <w:rPr>
          <w:sz w:val="24"/>
          <w:szCs w:val="24"/>
        </w:rPr>
        <w:t>and (202) 706-6109</w:t>
      </w:r>
    </w:p>
    <w:p w:rsidR="009C3F7F" w:rsidRPr="001005BB" w:rsidRDefault="00E511BB" w:rsidP="00E511BB">
      <w:pPr>
        <w:rPr>
          <w:sz w:val="24"/>
          <w:szCs w:val="24"/>
        </w:rPr>
      </w:pPr>
      <w:r w:rsidRPr="001005BB">
        <w:rPr>
          <w:sz w:val="24"/>
          <w:szCs w:val="24"/>
        </w:rPr>
        <w:tab/>
      </w:r>
      <w:r w:rsidR="009C3F7F" w:rsidRPr="001005BB">
        <w:rPr>
          <w:sz w:val="24"/>
          <w:szCs w:val="24"/>
        </w:rPr>
        <w:t>E-Mail Addre</w:t>
      </w:r>
      <w:r w:rsidR="003E4B02" w:rsidRPr="001005BB">
        <w:rPr>
          <w:sz w:val="24"/>
          <w:szCs w:val="24"/>
        </w:rPr>
        <w:t xml:space="preserve">ss: </w:t>
      </w:r>
      <w:r w:rsidR="00261E4F" w:rsidRPr="00261E4F">
        <w:rPr>
          <w:sz w:val="24"/>
          <w:szCs w:val="24"/>
        </w:rPr>
        <w:t>ITadvisor</w:t>
      </w:r>
      <w:r w:rsidR="009C3F7F" w:rsidRPr="00261E4F">
        <w:rPr>
          <w:sz w:val="24"/>
          <w:szCs w:val="24"/>
        </w:rPr>
        <w:t>@globalcorps.com</w:t>
      </w:r>
    </w:p>
    <w:p w:rsidR="00543D75" w:rsidRPr="001005BB" w:rsidRDefault="00E511BB" w:rsidP="00E511BB">
      <w:pPr>
        <w:rPr>
          <w:sz w:val="24"/>
          <w:szCs w:val="24"/>
        </w:rPr>
      </w:pPr>
      <w:r w:rsidRPr="001005BB">
        <w:rPr>
          <w:sz w:val="24"/>
          <w:szCs w:val="24"/>
        </w:rPr>
        <w:tab/>
      </w:r>
      <w:r w:rsidR="009C3F7F" w:rsidRPr="001005BB">
        <w:rPr>
          <w:sz w:val="24"/>
          <w:szCs w:val="24"/>
        </w:rPr>
        <w:t>Website: www.globalcorps.com</w:t>
      </w:r>
    </w:p>
    <w:p w:rsidR="009C3F7F" w:rsidRPr="00B92FE2" w:rsidRDefault="009C3F7F" w:rsidP="00E511BB">
      <w:pPr>
        <w:rPr>
          <w:sz w:val="24"/>
          <w:szCs w:val="24"/>
        </w:rPr>
      </w:pPr>
      <w:r w:rsidRPr="00B92FE2">
        <w:rPr>
          <w:sz w:val="24"/>
          <w:szCs w:val="24"/>
        </w:rPr>
        <w:tab/>
      </w:r>
      <w:r w:rsidR="00345F46" w:rsidRPr="00B92FE2">
        <w:rPr>
          <w:sz w:val="24"/>
          <w:szCs w:val="24"/>
        </w:rPr>
        <w:t xml:space="preserve">Facsímile: </w:t>
      </w:r>
      <w:smartTag w:uri="urn:schemas-microsoft-com:office:smarttags" w:element="phone">
        <w:smartTagPr>
          <w:attr w:name="phonenumber" w:val="$6403$$$"/>
          <w:attr w:uri="urn:schemas-microsoft-com:office:office" w:name="ls" w:val="trans"/>
        </w:smartTagPr>
        <w:r w:rsidR="00345F46" w:rsidRPr="00B92FE2">
          <w:rPr>
            <w:sz w:val="24"/>
            <w:szCs w:val="24"/>
          </w:rPr>
          <w:t xml:space="preserve">(202) </w:t>
        </w:r>
        <w:smartTag w:uri="urn:schemas-microsoft-com:office:smarttags" w:element="phone">
          <w:smartTagPr>
            <w:attr w:name="phonenumber" w:val="$6403$$$"/>
            <w:attr w:uri="urn:schemas-microsoft-com:office:office" w:name="ls" w:val="trans"/>
          </w:smartTagPr>
          <w:r w:rsidR="00345F46" w:rsidRPr="00B92FE2">
            <w:rPr>
              <w:sz w:val="24"/>
              <w:szCs w:val="24"/>
            </w:rPr>
            <w:t>403-3911</w:t>
          </w:r>
        </w:smartTag>
      </w:smartTag>
      <w:r w:rsidR="00345F46" w:rsidRPr="00B92FE2">
        <w:rPr>
          <w:sz w:val="24"/>
          <w:szCs w:val="24"/>
        </w:rPr>
        <w:t xml:space="preserve"> or </w:t>
      </w:r>
      <w:smartTag w:uri="urn:schemas-microsoft-com:office:smarttags" w:element="phone">
        <w:smartTagPr>
          <w:attr w:name="phonenumber" w:val="$6403$$$"/>
          <w:attr w:uri="urn:schemas-microsoft-com:office:office" w:name="ls" w:val="trans"/>
        </w:smartTagPr>
        <w:r w:rsidR="00345F46" w:rsidRPr="00B92FE2">
          <w:rPr>
            <w:sz w:val="24"/>
            <w:szCs w:val="24"/>
          </w:rPr>
          <w:t xml:space="preserve">(202) </w:t>
        </w:r>
        <w:smartTag w:uri="urn:schemas-microsoft-com:office:smarttags" w:element="phone">
          <w:smartTagPr>
            <w:attr w:name="phonenumber" w:val="$6403$$$"/>
            <w:attr w:uri="urn:schemas-microsoft-com:office:office" w:name="ls" w:val="trans"/>
          </w:smartTagPr>
          <w:r w:rsidR="00345F46" w:rsidRPr="00B92FE2">
            <w:rPr>
              <w:sz w:val="24"/>
              <w:szCs w:val="24"/>
            </w:rPr>
            <w:t>403-3941</w:t>
          </w:r>
        </w:smartTag>
      </w:smartTag>
    </w:p>
    <w:p w:rsidR="002F1477" w:rsidRPr="001005BB" w:rsidRDefault="002F1477" w:rsidP="00E511BB">
      <w:pPr>
        <w:rPr>
          <w:sz w:val="24"/>
          <w:szCs w:val="24"/>
        </w:rPr>
      </w:pPr>
    </w:p>
    <w:p w:rsidR="002F1477" w:rsidRPr="001005BB" w:rsidRDefault="00E511BB" w:rsidP="00E511BB">
      <w:pPr>
        <w:rPr>
          <w:sz w:val="24"/>
          <w:szCs w:val="24"/>
        </w:rPr>
      </w:pPr>
      <w:r w:rsidRPr="001005BB">
        <w:rPr>
          <w:sz w:val="24"/>
          <w:szCs w:val="24"/>
        </w:rPr>
        <w:tab/>
      </w:r>
      <w:r w:rsidRPr="001005BB">
        <w:rPr>
          <w:sz w:val="24"/>
          <w:szCs w:val="24"/>
        </w:rPr>
        <w:tab/>
      </w:r>
      <w:r w:rsidRPr="001005BB">
        <w:rPr>
          <w:sz w:val="24"/>
          <w:szCs w:val="24"/>
        </w:rPr>
        <w:tab/>
      </w:r>
      <w:r w:rsidRPr="001005BB">
        <w:rPr>
          <w:sz w:val="24"/>
          <w:szCs w:val="24"/>
        </w:rPr>
        <w:tab/>
      </w:r>
      <w:r w:rsidRPr="001005BB">
        <w:rPr>
          <w:sz w:val="24"/>
          <w:szCs w:val="24"/>
        </w:rPr>
        <w:tab/>
      </w:r>
      <w:r w:rsidR="002F1477" w:rsidRPr="001005BB">
        <w:rPr>
          <w:sz w:val="24"/>
          <w:szCs w:val="24"/>
        </w:rPr>
        <w:t>Sincerely,</w:t>
      </w:r>
    </w:p>
    <w:p w:rsidR="00514AF2" w:rsidRPr="001005BB" w:rsidRDefault="00514AF2" w:rsidP="00E511BB">
      <w:pPr>
        <w:rPr>
          <w:sz w:val="24"/>
          <w:szCs w:val="24"/>
        </w:rPr>
      </w:pPr>
      <w:r w:rsidRPr="001005BB">
        <w:rPr>
          <w:sz w:val="24"/>
          <w:szCs w:val="24"/>
        </w:rPr>
        <w:tab/>
      </w:r>
      <w:r w:rsidRPr="001005BB">
        <w:rPr>
          <w:sz w:val="24"/>
          <w:szCs w:val="24"/>
        </w:rPr>
        <w:tab/>
      </w:r>
      <w:r w:rsidRPr="001005BB">
        <w:rPr>
          <w:sz w:val="24"/>
          <w:szCs w:val="24"/>
        </w:rPr>
        <w:tab/>
      </w:r>
      <w:r w:rsidRPr="001005BB">
        <w:rPr>
          <w:sz w:val="24"/>
          <w:szCs w:val="24"/>
        </w:rPr>
        <w:tab/>
      </w:r>
      <w:r w:rsidRPr="001005BB">
        <w:rPr>
          <w:sz w:val="24"/>
          <w:szCs w:val="24"/>
        </w:rPr>
        <w:tab/>
      </w:r>
    </w:p>
    <w:p w:rsidR="00D26130" w:rsidRPr="001005BB" w:rsidRDefault="00630D42" w:rsidP="00E511BB">
      <w:pPr>
        <w:rPr>
          <w:sz w:val="24"/>
          <w:szCs w:val="24"/>
        </w:rPr>
      </w:pPr>
      <w:r w:rsidRPr="001005BB">
        <w:rPr>
          <w:sz w:val="24"/>
          <w:szCs w:val="24"/>
        </w:rPr>
        <w:tab/>
      </w:r>
      <w:r w:rsidRPr="001005BB">
        <w:rPr>
          <w:sz w:val="24"/>
          <w:szCs w:val="24"/>
        </w:rPr>
        <w:tab/>
      </w:r>
      <w:r w:rsidRPr="001005BB">
        <w:rPr>
          <w:sz w:val="24"/>
          <w:szCs w:val="24"/>
        </w:rPr>
        <w:tab/>
      </w:r>
      <w:r w:rsidRPr="001005BB">
        <w:rPr>
          <w:sz w:val="24"/>
          <w:szCs w:val="24"/>
        </w:rPr>
        <w:tab/>
      </w:r>
      <w:r w:rsidRPr="001005BB">
        <w:rPr>
          <w:sz w:val="24"/>
          <w:szCs w:val="24"/>
        </w:rPr>
        <w:tab/>
      </w:r>
      <w:r w:rsidR="007813BF" w:rsidRPr="001005BB">
        <w:rPr>
          <w:sz w:val="24"/>
          <w:szCs w:val="24"/>
        </w:rPr>
        <w:t>Cristina Sylvia</w:t>
      </w:r>
      <w:r w:rsidR="00A91A40" w:rsidRPr="001005BB">
        <w:rPr>
          <w:sz w:val="24"/>
          <w:szCs w:val="24"/>
        </w:rPr>
        <w:t xml:space="preserve"> </w:t>
      </w:r>
    </w:p>
    <w:p w:rsidR="002F1477" w:rsidRPr="001005BB" w:rsidRDefault="002F1477" w:rsidP="00D26130">
      <w:pPr>
        <w:ind w:left="2880" w:firstLine="720"/>
        <w:rPr>
          <w:sz w:val="24"/>
          <w:szCs w:val="24"/>
        </w:rPr>
      </w:pPr>
      <w:r w:rsidRPr="001005BB">
        <w:rPr>
          <w:sz w:val="24"/>
          <w:szCs w:val="24"/>
        </w:rPr>
        <w:t>Contracting Officer</w:t>
      </w:r>
    </w:p>
    <w:p w:rsidR="002F1477" w:rsidRPr="00A45DD4" w:rsidRDefault="007A4FF1" w:rsidP="00E511BB">
      <w:pPr>
        <w:rPr>
          <w:sz w:val="24"/>
          <w:szCs w:val="24"/>
        </w:rPr>
      </w:pPr>
      <w:r w:rsidRPr="001005BB">
        <w:rPr>
          <w:sz w:val="24"/>
          <w:szCs w:val="24"/>
        </w:rPr>
        <w:br w:type="page"/>
      </w:r>
      <w:r w:rsidR="002F1477" w:rsidRPr="001005BB">
        <w:rPr>
          <w:sz w:val="24"/>
          <w:szCs w:val="24"/>
        </w:rPr>
        <w:lastRenderedPageBreak/>
        <w:t>Solicitation for U.S. Personal Service Contractor (</w:t>
      </w:r>
      <w:smartTag w:uri="urn:schemas-microsoft-com:office:smarttags" w:element="stockticker">
        <w:r w:rsidR="002F1477" w:rsidRPr="001005BB">
          <w:rPr>
            <w:sz w:val="24"/>
            <w:szCs w:val="24"/>
          </w:rPr>
          <w:t>PSC</w:t>
        </w:r>
      </w:smartTag>
      <w:r w:rsidR="00F07B0D" w:rsidRPr="001005BB">
        <w:rPr>
          <w:sz w:val="24"/>
          <w:szCs w:val="24"/>
        </w:rPr>
        <w:t xml:space="preserve">) </w:t>
      </w:r>
      <w:r w:rsidR="00A45DD4" w:rsidRPr="00A45DD4">
        <w:rPr>
          <w:sz w:val="24"/>
          <w:szCs w:val="24"/>
        </w:rPr>
        <w:t>OTI Information and Technology Adviso</w:t>
      </w:r>
      <w:r w:rsidR="00A45DD4" w:rsidRPr="00A12D02">
        <w:rPr>
          <w:sz w:val="24"/>
          <w:szCs w:val="24"/>
        </w:rPr>
        <w:t xml:space="preserve">r </w:t>
      </w:r>
      <w:r w:rsidR="00C8737F" w:rsidRPr="00A12D02">
        <w:rPr>
          <w:sz w:val="24"/>
          <w:szCs w:val="24"/>
        </w:rPr>
        <w:t>(</w:t>
      </w:r>
      <w:r w:rsidR="00A45DD4" w:rsidRPr="00A12D02">
        <w:rPr>
          <w:sz w:val="24"/>
          <w:szCs w:val="24"/>
        </w:rPr>
        <w:t>Intermittent</w:t>
      </w:r>
      <w:r w:rsidR="00C8737F" w:rsidRPr="00A12D02">
        <w:rPr>
          <w:sz w:val="24"/>
          <w:szCs w:val="24"/>
        </w:rPr>
        <w:t xml:space="preserve"> PSC)</w:t>
      </w:r>
    </w:p>
    <w:p w:rsidR="00A45DD4" w:rsidRPr="001005BB" w:rsidRDefault="00A45DD4" w:rsidP="00CB3795">
      <w:pPr>
        <w:jc w:val="both"/>
        <w:rPr>
          <w:b/>
          <w:sz w:val="24"/>
          <w:szCs w:val="24"/>
        </w:rPr>
      </w:pPr>
    </w:p>
    <w:p w:rsidR="002F1477" w:rsidRPr="00B92FE2" w:rsidRDefault="00F46652" w:rsidP="00CB3795">
      <w:pPr>
        <w:jc w:val="both"/>
        <w:rPr>
          <w:sz w:val="24"/>
          <w:szCs w:val="24"/>
        </w:rPr>
      </w:pPr>
      <w:r w:rsidRPr="00B92FE2">
        <w:rPr>
          <w:b/>
          <w:sz w:val="24"/>
          <w:szCs w:val="24"/>
        </w:rPr>
        <w:t xml:space="preserve">1. </w:t>
      </w:r>
      <w:r w:rsidR="00A61E04" w:rsidRPr="00B92FE2">
        <w:rPr>
          <w:b/>
          <w:sz w:val="24"/>
          <w:szCs w:val="24"/>
        </w:rPr>
        <w:t xml:space="preserve"> </w:t>
      </w:r>
      <w:r w:rsidR="002F1477" w:rsidRPr="00B92FE2">
        <w:rPr>
          <w:b/>
          <w:sz w:val="24"/>
          <w:szCs w:val="24"/>
        </w:rPr>
        <w:t>SOLICITATION NO.:</w:t>
      </w:r>
      <w:r w:rsidR="00345F46" w:rsidRPr="00B92FE2">
        <w:rPr>
          <w:sz w:val="24"/>
          <w:szCs w:val="24"/>
        </w:rPr>
        <w:t xml:space="preserve"> </w:t>
      </w:r>
      <w:r w:rsidR="00261E4F" w:rsidRPr="00261E4F">
        <w:rPr>
          <w:sz w:val="24"/>
          <w:szCs w:val="24"/>
        </w:rPr>
        <w:t>SOL-OTI-12-000024</w:t>
      </w:r>
    </w:p>
    <w:p w:rsidR="00261E4F" w:rsidRDefault="00261E4F" w:rsidP="00CB3795">
      <w:pPr>
        <w:jc w:val="both"/>
        <w:rPr>
          <w:b/>
          <w:sz w:val="24"/>
          <w:szCs w:val="24"/>
        </w:rPr>
      </w:pPr>
    </w:p>
    <w:p w:rsidR="002F1477" w:rsidRPr="001005BB" w:rsidRDefault="00F46652" w:rsidP="00CB3795">
      <w:pPr>
        <w:jc w:val="both"/>
        <w:rPr>
          <w:sz w:val="24"/>
          <w:szCs w:val="24"/>
        </w:rPr>
      </w:pPr>
      <w:r w:rsidRPr="001005BB">
        <w:rPr>
          <w:b/>
          <w:sz w:val="24"/>
          <w:szCs w:val="24"/>
        </w:rPr>
        <w:t>2.</w:t>
      </w:r>
      <w:r w:rsidR="00A61E04" w:rsidRPr="001005BB">
        <w:rPr>
          <w:b/>
          <w:sz w:val="24"/>
          <w:szCs w:val="24"/>
        </w:rPr>
        <w:t xml:space="preserve"> </w:t>
      </w:r>
      <w:r w:rsidRPr="001005BB">
        <w:rPr>
          <w:b/>
          <w:sz w:val="24"/>
          <w:szCs w:val="24"/>
        </w:rPr>
        <w:t xml:space="preserve"> </w:t>
      </w:r>
      <w:r w:rsidR="002F1477" w:rsidRPr="001005BB">
        <w:rPr>
          <w:b/>
          <w:sz w:val="24"/>
          <w:szCs w:val="24"/>
        </w:rPr>
        <w:t>ISSUANCE DATE</w:t>
      </w:r>
      <w:r w:rsidR="002F1477" w:rsidRPr="001005BB">
        <w:rPr>
          <w:sz w:val="24"/>
          <w:szCs w:val="24"/>
        </w:rPr>
        <w:t xml:space="preserve">: </w:t>
      </w:r>
      <w:r w:rsidR="00150837">
        <w:rPr>
          <w:sz w:val="24"/>
          <w:szCs w:val="24"/>
        </w:rPr>
        <w:t>March 29, 2012</w:t>
      </w:r>
    </w:p>
    <w:p w:rsidR="00E511BB" w:rsidRPr="001005BB" w:rsidRDefault="00E511BB" w:rsidP="00CB3795">
      <w:pPr>
        <w:jc w:val="both"/>
        <w:rPr>
          <w:sz w:val="24"/>
          <w:szCs w:val="24"/>
        </w:rPr>
      </w:pPr>
    </w:p>
    <w:p w:rsidR="00AE0E49" w:rsidRDefault="002F1477" w:rsidP="00CB3795">
      <w:pPr>
        <w:pStyle w:val="ListParagraph"/>
        <w:numPr>
          <w:ilvl w:val="0"/>
          <w:numId w:val="3"/>
        </w:numPr>
        <w:jc w:val="both"/>
        <w:rPr>
          <w:szCs w:val="24"/>
        </w:rPr>
      </w:pPr>
      <w:r w:rsidRPr="00AE0E49">
        <w:rPr>
          <w:b/>
          <w:szCs w:val="24"/>
        </w:rPr>
        <w:t>CLOSING DATE/TIME FOR RECEIPT OF APPLICATIONS</w:t>
      </w:r>
      <w:r w:rsidRPr="00AE0E49">
        <w:rPr>
          <w:szCs w:val="24"/>
        </w:rPr>
        <w:t xml:space="preserve">: </w:t>
      </w:r>
      <w:r w:rsidR="00C64161">
        <w:rPr>
          <w:szCs w:val="24"/>
        </w:rPr>
        <w:t>May 3</w:t>
      </w:r>
      <w:r w:rsidR="00150837">
        <w:rPr>
          <w:szCs w:val="24"/>
        </w:rPr>
        <w:t>, 2012</w:t>
      </w:r>
      <w:r w:rsidR="00B035A9">
        <w:rPr>
          <w:szCs w:val="24"/>
        </w:rPr>
        <w:t xml:space="preserve"> 5:00PM</w:t>
      </w:r>
      <w:r w:rsidR="00F07B0D" w:rsidRPr="00150837">
        <w:rPr>
          <w:szCs w:val="24"/>
        </w:rPr>
        <w:t xml:space="preserve"> </w:t>
      </w:r>
      <w:r w:rsidR="00FD60B8" w:rsidRPr="00AE0E49">
        <w:rPr>
          <w:szCs w:val="24"/>
        </w:rPr>
        <w:t>EDT</w:t>
      </w:r>
      <w:r w:rsidR="006B4D2E">
        <w:rPr>
          <w:szCs w:val="24"/>
        </w:rPr>
        <w:t xml:space="preserve"> (Deadline Extended)</w:t>
      </w:r>
    </w:p>
    <w:p w:rsidR="00AE0E49" w:rsidRPr="00AE0E49" w:rsidRDefault="00AE0E49" w:rsidP="00CB3795">
      <w:pPr>
        <w:pStyle w:val="ListParagraph"/>
        <w:ind w:left="360"/>
        <w:jc w:val="both"/>
        <w:rPr>
          <w:szCs w:val="24"/>
        </w:rPr>
      </w:pPr>
    </w:p>
    <w:p w:rsidR="00176A7E" w:rsidRDefault="002F1477" w:rsidP="00331D2A">
      <w:pPr>
        <w:pStyle w:val="ListParagraph"/>
        <w:numPr>
          <w:ilvl w:val="0"/>
          <w:numId w:val="3"/>
        </w:numPr>
        <w:jc w:val="both"/>
        <w:rPr>
          <w:szCs w:val="24"/>
        </w:rPr>
      </w:pPr>
      <w:r w:rsidRPr="00AE0E49">
        <w:rPr>
          <w:b/>
          <w:szCs w:val="24"/>
        </w:rPr>
        <w:t>POSITION TITLE</w:t>
      </w:r>
      <w:r w:rsidRPr="00AE0E49">
        <w:rPr>
          <w:szCs w:val="24"/>
        </w:rPr>
        <w:t xml:space="preserve">: </w:t>
      </w:r>
      <w:r w:rsidR="00AE0E49" w:rsidRPr="00AE0E49">
        <w:rPr>
          <w:szCs w:val="24"/>
        </w:rPr>
        <w:t>Information and Technology Advisor</w:t>
      </w:r>
    </w:p>
    <w:p w:rsidR="00176A7E" w:rsidRPr="00176A7E" w:rsidRDefault="00176A7E" w:rsidP="00176A7E">
      <w:pPr>
        <w:pStyle w:val="ListParagraph"/>
        <w:rPr>
          <w:b/>
          <w:szCs w:val="24"/>
        </w:rPr>
      </w:pPr>
    </w:p>
    <w:p w:rsidR="002F1477" w:rsidRPr="00B917B4" w:rsidRDefault="00F46652" w:rsidP="00331D2A">
      <w:pPr>
        <w:pStyle w:val="ListParagraph"/>
        <w:numPr>
          <w:ilvl w:val="0"/>
          <w:numId w:val="3"/>
        </w:numPr>
        <w:ind w:left="288" w:hanging="288"/>
        <w:jc w:val="both"/>
        <w:rPr>
          <w:szCs w:val="24"/>
        </w:rPr>
      </w:pPr>
      <w:r w:rsidRPr="00B917B4">
        <w:rPr>
          <w:b/>
          <w:szCs w:val="24"/>
        </w:rPr>
        <w:t xml:space="preserve"> </w:t>
      </w:r>
      <w:r w:rsidR="002F1477" w:rsidRPr="00B917B4">
        <w:rPr>
          <w:b/>
          <w:szCs w:val="24"/>
        </w:rPr>
        <w:t>MARKET VALUE</w:t>
      </w:r>
      <w:r w:rsidR="00092210" w:rsidRPr="00B917B4">
        <w:rPr>
          <w:szCs w:val="24"/>
        </w:rPr>
        <w:t xml:space="preserve">: </w:t>
      </w:r>
      <w:r w:rsidR="00B917B4" w:rsidRPr="00B917B4">
        <w:rPr>
          <w:szCs w:val="24"/>
        </w:rPr>
        <w:t>The grade level of this position will be the</w:t>
      </w:r>
      <w:r w:rsidR="00B917B4">
        <w:rPr>
          <w:szCs w:val="24"/>
        </w:rPr>
        <w:t xml:space="preserve"> equivalent of a GS-13, with no</w:t>
      </w:r>
      <w:r w:rsidR="00B917B4" w:rsidRPr="00B917B4">
        <w:rPr>
          <w:szCs w:val="24"/>
        </w:rPr>
        <w:t xml:space="preserve"> locality pay.  The salary range of the field-based GS-13 is $71,674 - $93,175 per annum.  The actual salary of the successful candidate will be negotiated within the daily pay range depending on qualifications, salary and work history, experience, and educational background.  Salaries over and above the top of the pay range will not be entertained or negotiated.</w:t>
      </w:r>
    </w:p>
    <w:p w:rsidR="00B917B4" w:rsidRPr="00B917B4" w:rsidRDefault="00B917B4" w:rsidP="00B917B4">
      <w:pPr>
        <w:jc w:val="both"/>
        <w:rPr>
          <w:b/>
          <w:szCs w:val="24"/>
        </w:rPr>
      </w:pPr>
    </w:p>
    <w:p w:rsidR="00B917B4" w:rsidRDefault="002F1477" w:rsidP="00B917B4">
      <w:pPr>
        <w:pStyle w:val="ListParagraph"/>
        <w:numPr>
          <w:ilvl w:val="0"/>
          <w:numId w:val="3"/>
        </w:numPr>
        <w:ind w:left="288" w:hanging="288"/>
        <w:jc w:val="both"/>
        <w:rPr>
          <w:szCs w:val="24"/>
        </w:rPr>
      </w:pPr>
      <w:r w:rsidRPr="00331D2A">
        <w:rPr>
          <w:b/>
          <w:szCs w:val="24"/>
        </w:rPr>
        <w:t>PERIOD OF PERFORMANCE:</w:t>
      </w:r>
      <w:r w:rsidR="007E5C3B" w:rsidRPr="00331D2A">
        <w:rPr>
          <w:szCs w:val="24"/>
        </w:rPr>
        <w:t xml:space="preserve"> </w:t>
      </w:r>
      <w:r w:rsidRPr="00331D2A">
        <w:rPr>
          <w:szCs w:val="24"/>
        </w:rPr>
        <w:t xml:space="preserve"> </w:t>
      </w:r>
      <w:r w:rsidR="00B917B4" w:rsidRPr="00B917B4">
        <w:rPr>
          <w:szCs w:val="24"/>
        </w:rPr>
        <w:t xml:space="preserve">One (1) year with four (4) option years.  </w:t>
      </w:r>
    </w:p>
    <w:p w:rsidR="00B917B4" w:rsidRPr="00B917B4" w:rsidRDefault="00B917B4" w:rsidP="00B917B4">
      <w:pPr>
        <w:pStyle w:val="ListParagraph"/>
        <w:rPr>
          <w:szCs w:val="24"/>
        </w:rPr>
      </w:pPr>
    </w:p>
    <w:p w:rsidR="00B917B4" w:rsidRPr="00B917B4" w:rsidRDefault="00B917B4" w:rsidP="00B917B4">
      <w:pPr>
        <w:pStyle w:val="ListParagraph"/>
        <w:ind w:left="288"/>
        <w:jc w:val="both"/>
        <w:rPr>
          <w:szCs w:val="24"/>
        </w:rPr>
      </w:pPr>
      <w:r w:rsidRPr="00B917B4">
        <w:rPr>
          <w:szCs w:val="24"/>
        </w:rPr>
        <w:t>The Personal Services Contractor(s) hired under this contract will provide up to a maximum of 250 workdays of services on an annual basis. The specific projects, as well as dates, number of days and locations to be worked will be determined by mutual agreement between the contract employee and his/her OTI supervisor according to the programmatic needs of OTI.</w:t>
      </w:r>
      <w:r>
        <w:rPr>
          <w:szCs w:val="24"/>
        </w:rPr>
        <w:t xml:space="preserve">  </w:t>
      </w:r>
    </w:p>
    <w:p w:rsidR="00B917B4" w:rsidRDefault="00B917B4" w:rsidP="00B917B4">
      <w:pPr>
        <w:pStyle w:val="ListParagraph"/>
        <w:ind w:left="288"/>
        <w:jc w:val="both"/>
        <w:rPr>
          <w:szCs w:val="24"/>
        </w:rPr>
      </w:pPr>
    </w:p>
    <w:p w:rsidR="00B917B4" w:rsidRPr="00B917B4" w:rsidRDefault="00B917B4" w:rsidP="00B917B4">
      <w:pPr>
        <w:pStyle w:val="ListParagraph"/>
        <w:ind w:left="288"/>
        <w:jc w:val="both"/>
        <w:rPr>
          <w:szCs w:val="24"/>
        </w:rPr>
      </w:pPr>
      <w:r w:rsidRPr="00B917B4">
        <w:rPr>
          <w:szCs w:val="24"/>
        </w:rPr>
        <w:t xml:space="preserve">The specific projects, as well as dates, number of days and locations to be worked will be determined by mutual agreement between the contractor and his/her OTI supervisor according to the programmatic needs of OTI.      </w:t>
      </w:r>
    </w:p>
    <w:p w:rsidR="002B02F8" w:rsidRPr="002B02F8" w:rsidRDefault="002B02F8" w:rsidP="00B917B4">
      <w:pPr>
        <w:pStyle w:val="ListParagraph"/>
        <w:ind w:left="360"/>
        <w:jc w:val="both"/>
        <w:rPr>
          <w:szCs w:val="24"/>
        </w:rPr>
      </w:pPr>
    </w:p>
    <w:p w:rsidR="002F1477" w:rsidRPr="001005BB" w:rsidRDefault="00A61E04" w:rsidP="00CB3795">
      <w:pPr>
        <w:ind w:left="288" w:hanging="288"/>
        <w:jc w:val="both"/>
        <w:rPr>
          <w:sz w:val="24"/>
          <w:szCs w:val="24"/>
        </w:rPr>
      </w:pPr>
      <w:r w:rsidRPr="001005BB">
        <w:rPr>
          <w:b/>
          <w:sz w:val="24"/>
          <w:szCs w:val="24"/>
        </w:rPr>
        <w:t xml:space="preserve">7.  </w:t>
      </w:r>
      <w:r w:rsidR="002F1477" w:rsidRPr="001005BB">
        <w:rPr>
          <w:b/>
          <w:sz w:val="24"/>
          <w:szCs w:val="24"/>
        </w:rPr>
        <w:t>PLACE OF PERFORMANCE:</w:t>
      </w:r>
      <w:r w:rsidR="002F1477" w:rsidRPr="001005BB">
        <w:rPr>
          <w:sz w:val="24"/>
          <w:szCs w:val="24"/>
        </w:rPr>
        <w:t xml:space="preserve">  </w:t>
      </w:r>
      <w:r w:rsidR="00CB3795">
        <w:rPr>
          <w:sz w:val="24"/>
          <w:szCs w:val="24"/>
        </w:rPr>
        <w:t>Worldwide</w:t>
      </w:r>
    </w:p>
    <w:p w:rsidR="00A61E04" w:rsidRPr="001005BB" w:rsidRDefault="00A61E04" w:rsidP="00CB3795">
      <w:pPr>
        <w:jc w:val="both"/>
        <w:rPr>
          <w:iCs/>
          <w:snapToGrid w:val="0"/>
          <w:sz w:val="24"/>
          <w:szCs w:val="24"/>
        </w:rPr>
      </w:pPr>
    </w:p>
    <w:p w:rsidR="002F1477" w:rsidRPr="001005BB" w:rsidRDefault="00A61E04" w:rsidP="00CB3795">
      <w:pPr>
        <w:jc w:val="both"/>
        <w:rPr>
          <w:b/>
          <w:iCs/>
          <w:snapToGrid w:val="0"/>
          <w:sz w:val="24"/>
          <w:szCs w:val="24"/>
        </w:rPr>
      </w:pPr>
      <w:r w:rsidRPr="001005BB">
        <w:rPr>
          <w:b/>
          <w:iCs/>
          <w:snapToGrid w:val="0"/>
          <w:sz w:val="24"/>
          <w:szCs w:val="24"/>
        </w:rPr>
        <w:t xml:space="preserve">8.  </w:t>
      </w:r>
      <w:r w:rsidR="002F1477" w:rsidRPr="001005BB">
        <w:rPr>
          <w:b/>
          <w:iCs/>
          <w:snapToGrid w:val="0"/>
          <w:sz w:val="24"/>
          <w:szCs w:val="24"/>
        </w:rPr>
        <w:t xml:space="preserve">STATEMENT OF </w:t>
      </w:r>
      <w:smartTag w:uri="urn:schemas-microsoft-com:office:smarttags" w:element="stockticker">
        <w:r w:rsidR="002F1477" w:rsidRPr="001005BB">
          <w:rPr>
            <w:b/>
            <w:iCs/>
            <w:snapToGrid w:val="0"/>
            <w:sz w:val="24"/>
            <w:szCs w:val="24"/>
          </w:rPr>
          <w:t>WORK</w:t>
        </w:r>
      </w:smartTag>
    </w:p>
    <w:p w:rsidR="002F1477" w:rsidRPr="001005BB" w:rsidRDefault="002F1477" w:rsidP="00CB3795">
      <w:pPr>
        <w:jc w:val="both"/>
        <w:rPr>
          <w:sz w:val="24"/>
          <w:szCs w:val="24"/>
        </w:rPr>
      </w:pPr>
    </w:p>
    <w:p w:rsidR="00B10560" w:rsidRPr="001005BB" w:rsidRDefault="00B10560" w:rsidP="00CB3795">
      <w:pPr>
        <w:jc w:val="both"/>
        <w:rPr>
          <w:sz w:val="24"/>
          <w:szCs w:val="24"/>
        </w:rPr>
      </w:pPr>
      <w:r w:rsidRPr="001005BB">
        <w:rPr>
          <w:sz w:val="24"/>
          <w:szCs w:val="24"/>
        </w:rPr>
        <w:t>POSITION DESCRIPTION</w:t>
      </w:r>
    </w:p>
    <w:p w:rsidR="00B10560" w:rsidRPr="001005BB" w:rsidRDefault="00B10560" w:rsidP="00CB3795">
      <w:pPr>
        <w:jc w:val="both"/>
        <w:rPr>
          <w:sz w:val="24"/>
          <w:szCs w:val="24"/>
        </w:rPr>
      </w:pPr>
    </w:p>
    <w:p w:rsidR="00B10560" w:rsidRPr="001005BB" w:rsidRDefault="00B10560" w:rsidP="00CB3795">
      <w:pPr>
        <w:jc w:val="both"/>
        <w:rPr>
          <w:caps/>
          <w:sz w:val="24"/>
          <w:szCs w:val="24"/>
        </w:rPr>
      </w:pPr>
      <w:r w:rsidRPr="001005BB">
        <w:rPr>
          <w:caps/>
          <w:sz w:val="24"/>
          <w:szCs w:val="24"/>
        </w:rPr>
        <w:t>Background</w:t>
      </w:r>
    </w:p>
    <w:p w:rsidR="00B10560" w:rsidRPr="001005BB" w:rsidRDefault="00B10560" w:rsidP="00CB3795">
      <w:pPr>
        <w:jc w:val="both"/>
        <w:rPr>
          <w:sz w:val="24"/>
          <w:szCs w:val="24"/>
          <w:u w:val="single"/>
        </w:rPr>
      </w:pPr>
    </w:p>
    <w:p w:rsidR="00A91A40" w:rsidRPr="001005BB" w:rsidRDefault="00A91A40" w:rsidP="00CB3795">
      <w:pPr>
        <w:jc w:val="both"/>
        <w:rPr>
          <w:snapToGrid w:val="0"/>
          <w:sz w:val="24"/>
          <w:szCs w:val="24"/>
        </w:rPr>
      </w:pPr>
      <w:r w:rsidRPr="001005BB">
        <w:rPr>
          <w:snapToGrid w:val="0"/>
          <w:sz w:val="24"/>
          <w:szCs w:val="24"/>
        </w:rPr>
        <w:t>USAID’s Office of Transition Initiatives (OTI) is seeking highly motivated, highly qualified individuals who want the opportunity to help support rapid international transition programs for priority conflict-prone countries. Created in 1994 as a distinct operating unit within USAID, OTI helps local, indigenous partners advance peace and democracy in priority conflict-prone countries by providing fast, flexible, short-term assistance targeted at key transition needs.</w:t>
      </w:r>
    </w:p>
    <w:p w:rsidR="00A91A40" w:rsidRPr="001005BB" w:rsidRDefault="00A91A40" w:rsidP="00CB3795">
      <w:pPr>
        <w:jc w:val="both"/>
        <w:rPr>
          <w:snapToGrid w:val="0"/>
          <w:sz w:val="24"/>
          <w:szCs w:val="24"/>
        </w:rPr>
      </w:pPr>
    </w:p>
    <w:p w:rsidR="00A91A40" w:rsidRPr="001005BB" w:rsidRDefault="00A91A40" w:rsidP="00CB3795">
      <w:pPr>
        <w:jc w:val="both"/>
        <w:rPr>
          <w:snapToGrid w:val="0"/>
          <w:sz w:val="24"/>
          <w:szCs w:val="24"/>
        </w:rPr>
      </w:pPr>
      <w:r w:rsidRPr="001005BB">
        <w:rPr>
          <w:snapToGrid w:val="0"/>
          <w:sz w:val="24"/>
          <w:szCs w:val="24"/>
        </w:rPr>
        <w:t xml:space="preserve">Countries experiencing a significant political transition in the midst of a disaster or emerging from civil conflict have unique needs that cannot be fully addressed by traditional disaster relief. </w:t>
      </w:r>
      <w:r w:rsidRPr="001005BB">
        <w:rPr>
          <w:snapToGrid w:val="0"/>
          <w:sz w:val="24"/>
          <w:szCs w:val="24"/>
        </w:rPr>
        <w:lastRenderedPageBreak/>
        <w:t xml:space="preserve">Timely and effective assistance to promote and consolidate peaceful, democratic advances can make the difference between a successful or a failed transition. OTI assists in securing peace by aiding indigenous local partners such as civil society groups (non-governmental organizations or informal community groups), local governments, private businesses, </w:t>
      </w:r>
      <w:r w:rsidR="00435C73" w:rsidRPr="001005BB">
        <w:rPr>
          <w:snapToGrid w:val="0"/>
          <w:sz w:val="24"/>
          <w:szCs w:val="24"/>
        </w:rPr>
        <w:t>media groups, and others, through</w:t>
      </w:r>
      <w:r w:rsidRPr="001005BB">
        <w:rPr>
          <w:snapToGrid w:val="0"/>
          <w:sz w:val="24"/>
          <w:szCs w:val="24"/>
        </w:rPr>
        <w:t xml:space="preserve"> identification of quick-impact community self-help projects to meet urgent economic needs; development of initiatives to promote national reconciliation; re-integration of ex-combatants into civilian society; and aid to independent media outlets and community-based organizations to help promote informed debate and broaden public understanding and participation in their country’s political process.</w:t>
      </w:r>
    </w:p>
    <w:p w:rsidR="00A91A40" w:rsidRPr="001005BB" w:rsidRDefault="00A91A40" w:rsidP="00A91A40">
      <w:pPr>
        <w:jc w:val="both"/>
        <w:rPr>
          <w:snapToGrid w:val="0"/>
          <w:sz w:val="24"/>
          <w:szCs w:val="24"/>
        </w:rPr>
      </w:pPr>
    </w:p>
    <w:p w:rsidR="00A91A40" w:rsidRPr="00C6762D" w:rsidRDefault="00A91A40" w:rsidP="00A91A40">
      <w:pPr>
        <w:jc w:val="both"/>
        <w:rPr>
          <w:snapToGrid w:val="0"/>
          <w:sz w:val="24"/>
          <w:szCs w:val="24"/>
        </w:rPr>
      </w:pPr>
      <w:r w:rsidRPr="001005BB">
        <w:rPr>
          <w:snapToGrid w:val="0"/>
          <w:sz w:val="24"/>
          <w:szCs w:val="24"/>
        </w:rPr>
        <w:t xml:space="preserve">To respond quickly and effectively and meet its program objectives and mandate OTI retains a group of high level professionals and experts under </w:t>
      </w:r>
      <w:r w:rsidR="0047459E" w:rsidRPr="001005BB">
        <w:rPr>
          <w:snapToGrid w:val="0"/>
          <w:sz w:val="24"/>
          <w:szCs w:val="24"/>
        </w:rPr>
        <w:t>U.S. Personal S</w:t>
      </w:r>
      <w:r w:rsidRPr="001005BB">
        <w:rPr>
          <w:snapToGrid w:val="0"/>
          <w:sz w:val="24"/>
          <w:szCs w:val="24"/>
        </w:rPr>
        <w:t xml:space="preserve">ervices </w:t>
      </w:r>
      <w:r w:rsidR="0047459E" w:rsidRPr="001005BB">
        <w:rPr>
          <w:snapToGrid w:val="0"/>
          <w:sz w:val="24"/>
          <w:szCs w:val="24"/>
        </w:rPr>
        <w:t>C</w:t>
      </w:r>
      <w:r w:rsidRPr="001005BB">
        <w:rPr>
          <w:snapToGrid w:val="0"/>
          <w:sz w:val="24"/>
          <w:szCs w:val="24"/>
        </w:rPr>
        <w:t>ontracts (</w:t>
      </w:r>
      <w:r w:rsidR="0047459E" w:rsidRPr="001005BB">
        <w:rPr>
          <w:snapToGrid w:val="0"/>
          <w:sz w:val="24"/>
          <w:szCs w:val="24"/>
        </w:rPr>
        <w:t>US</w:t>
      </w:r>
      <w:r w:rsidRPr="001005BB">
        <w:rPr>
          <w:snapToGrid w:val="0"/>
          <w:sz w:val="24"/>
          <w:szCs w:val="24"/>
        </w:rPr>
        <w:t>PSCs). These knowledgeable and skilled professionals make up the vast majority of the OTI work force and are at its forefront implementin</w:t>
      </w:r>
      <w:r w:rsidR="00435C73" w:rsidRPr="001005BB">
        <w:rPr>
          <w:snapToGrid w:val="0"/>
          <w:sz w:val="24"/>
          <w:szCs w:val="24"/>
        </w:rPr>
        <w:t>g and achieving the office</w:t>
      </w:r>
      <w:r w:rsidRPr="001005BB">
        <w:rPr>
          <w:snapToGrid w:val="0"/>
          <w:sz w:val="24"/>
          <w:szCs w:val="24"/>
        </w:rPr>
        <w:t xml:space="preserve">’s programmatic goals and objectives. </w:t>
      </w:r>
      <w:r w:rsidR="0047459E" w:rsidRPr="001005BB">
        <w:rPr>
          <w:snapToGrid w:val="0"/>
          <w:sz w:val="24"/>
          <w:szCs w:val="24"/>
        </w:rPr>
        <w:t xml:space="preserve">USPSCs are considered employees of USAID for all purposes except programs administered by the Office of Personnel </w:t>
      </w:r>
      <w:r w:rsidR="0047459E" w:rsidRPr="00C6762D">
        <w:rPr>
          <w:snapToGrid w:val="0"/>
          <w:sz w:val="24"/>
          <w:szCs w:val="24"/>
        </w:rPr>
        <w:t xml:space="preserve">Management (OPM) – such as federally sponsored health insurance, life insurance, and retirement benefits.  However, there are several other similar benefits that USPSCs may participate in, such as partial reimbursement for health and life insurance costs, as well as full coverage of workers’ compensation, among other benefits.  For more complete information on USPSC benefits, please see page </w:t>
      </w:r>
      <w:r w:rsidR="00CB3795" w:rsidRPr="00B917B4">
        <w:rPr>
          <w:snapToGrid w:val="0"/>
          <w:sz w:val="24"/>
          <w:szCs w:val="24"/>
        </w:rPr>
        <w:t>1</w:t>
      </w:r>
      <w:r w:rsidR="00C6762D" w:rsidRPr="00B917B4">
        <w:rPr>
          <w:snapToGrid w:val="0"/>
          <w:sz w:val="24"/>
          <w:szCs w:val="24"/>
        </w:rPr>
        <w:t>2</w:t>
      </w:r>
      <w:r w:rsidR="00CB3795" w:rsidRPr="00C6762D">
        <w:rPr>
          <w:snapToGrid w:val="0"/>
          <w:sz w:val="24"/>
          <w:szCs w:val="24"/>
        </w:rPr>
        <w:t xml:space="preserve"> </w:t>
      </w:r>
      <w:r w:rsidR="0047459E" w:rsidRPr="00C6762D">
        <w:rPr>
          <w:snapToGrid w:val="0"/>
          <w:sz w:val="24"/>
          <w:szCs w:val="24"/>
        </w:rPr>
        <w:t>of this solicitation.</w:t>
      </w:r>
    </w:p>
    <w:p w:rsidR="0073656F" w:rsidRPr="00C6762D" w:rsidRDefault="0073656F" w:rsidP="00A91A40">
      <w:pPr>
        <w:jc w:val="both"/>
        <w:rPr>
          <w:snapToGrid w:val="0"/>
          <w:sz w:val="24"/>
          <w:szCs w:val="24"/>
        </w:rPr>
      </w:pPr>
    </w:p>
    <w:p w:rsidR="0073656F" w:rsidRPr="0073656F" w:rsidRDefault="00363DE1" w:rsidP="0073656F">
      <w:pPr>
        <w:jc w:val="both"/>
        <w:rPr>
          <w:snapToGrid w:val="0"/>
          <w:sz w:val="24"/>
          <w:szCs w:val="24"/>
        </w:rPr>
      </w:pPr>
      <w:r w:rsidRPr="00B917B4">
        <w:rPr>
          <w:snapToGrid w:val="0"/>
          <w:sz w:val="24"/>
          <w:szCs w:val="24"/>
        </w:rPr>
        <w:t>The Bureau for Democracy, Conflict and Humanitarian Assistance (</w:t>
      </w:r>
      <w:r w:rsidR="0073656F" w:rsidRPr="00B917B4">
        <w:rPr>
          <w:snapToGrid w:val="0"/>
          <w:sz w:val="24"/>
          <w:szCs w:val="24"/>
        </w:rPr>
        <w:t>DCHA</w:t>
      </w:r>
      <w:r w:rsidRPr="00B917B4">
        <w:rPr>
          <w:snapToGrid w:val="0"/>
          <w:sz w:val="24"/>
          <w:szCs w:val="24"/>
        </w:rPr>
        <w:t>)</w:t>
      </w:r>
      <w:r w:rsidR="0073656F" w:rsidRPr="00B917B4">
        <w:rPr>
          <w:snapToGrid w:val="0"/>
          <w:sz w:val="24"/>
          <w:szCs w:val="24"/>
        </w:rPr>
        <w:t>/</w:t>
      </w:r>
      <w:r w:rsidR="0073656F" w:rsidRPr="00C6762D">
        <w:rPr>
          <w:snapToGrid w:val="0"/>
          <w:sz w:val="24"/>
          <w:szCs w:val="24"/>
        </w:rPr>
        <w:t xml:space="preserve">OTI’s Operations and Management Division (OMD) in Washington </w:t>
      </w:r>
      <w:r w:rsidR="0073656F" w:rsidRPr="0073656F">
        <w:rPr>
          <w:snapToGrid w:val="0"/>
          <w:sz w:val="24"/>
          <w:szCs w:val="24"/>
        </w:rPr>
        <w:t xml:space="preserve">provides OTI with an advanced level of operational and management support to help ensure ongoing and improved flexible, rapid response in political transition programming overseas. OTI/OMD is responsible for instituting and maintaining office-wide systems and processes, office practices and procedures, and the creation of an enhanced response capability through teamwork, responsiveness, fiscal responsibility, quality control, and customer service. </w:t>
      </w:r>
    </w:p>
    <w:p w:rsidR="0073656F" w:rsidRPr="0073656F" w:rsidRDefault="0073656F" w:rsidP="0073656F">
      <w:pPr>
        <w:jc w:val="both"/>
        <w:rPr>
          <w:snapToGrid w:val="0"/>
          <w:sz w:val="24"/>
          <w:szCs w:val="24"/>
        </w:rPr>
      </w:pPr>
    </w:p>
    <w:p w:rsidR="0073656F" w:rsidRPr="0073656F" w:rsidRDefault="0073656F" w:rsidP="0073656F">
      <w:pPr>
        <w:jc w:val="both"/>
        <w:rPr>
          <w:snapToGrid w:val="0"/>
          <w:sz w:val="24"/>
          <w:szCs w:val="24"/>
        </w:rPr>
      </w:pPr>
      <w:r w:rsidRPr="0073656F">
        <w:rPr>
          <w:snapToGrid w:val="0"/>
          <w:sz w:val="24"/>
          <w:szCs w:val="24"/>
        </w:rPr>
        <w:t xml:space="preserve">Within OMD, the Information and Technology </w:t>
      </w:r>
      <w:r w:rsidR="00363DE1">
        <w:rPr>
          <w:snapToGrid w:val="0"/>
          <w:sz w:val="24"/>
          <w:szCs w:val="24"/>
        </w:rPr>
        <w:t xml:space="preserve">(IT) </w:t>
      </w:r>
      <w:r w:rsidRPr="0073656F">
        <w:rPr>
          <w:snapToGrid w:val="0"/>
          <w:sz w:val="24"/>
          <w:szCs w:val="24"/>
        </w:rPr>
        <w:t xml:space="preserve">Team is responsible for analyzing needs, developing solutions, and advising on issues related to business process and information management in direct support of OTI’s numerous field programs. The IT team regularly participates in core DCHA/OTI process design, development and training exercises.  The goal of the IT team is to create and maintain an enhanced response capability to support information management and effective processes for OTI field and Washington teams. The team accomplishes this through analyzing business process and information management needs in order to institute and maintain office-wide systems, processes, practices and procedures that support the overall mission of the office as well as address the needs of individual teams.  </w:t>
      </w:r>
    </w:p>
    <w:p w:rsidR="0073656F" w:rsidRPr="0073656F" w:rsidRDefault="0073656F" w:rsidP="0073656F">
      <w:pPr>
        <w:jc w:val="both"/>
        <w:rPr>
          <w:snapToGrid w:val="0"/>
          <w:sz w:val="24"/>
          <w:szCs w:val="24"/>
        </w:rPr>
      </w:pPr>
    </w:p>
    <w:p w:rsidR="0073656F" w:rsidRPr="001005BB" w:rsidRDefault="0073656F" w:rsidP="0073656F">
      <w:pPr>
        <w:jc w:val="both"/>
        <w:rPr>
          <w:snapToGrid w:val="0"/>
          <w:sz w:val="24"/>
          <w:szCs w:val="24"/>
        </w:rPr>
      </w:pPr>
      <w:r w:rsidRPr="0073656F">
        <w:rPr>
          <w:snapToGrid w:val="0"/>
          <w:sz w:val="24"/>
          <w:szCs w:val="24"/>
        </w:rPr>
        <w:t>Program and operations staff in OTI work as a team to ensure country programs are started, managed, and closed efficiently and effectively.</w:t>
      </w:r>
    </w:p>
    <w:p w:rsidR="00A91A40" w:rsidRPr="001005BB" w:rsidRDefault="00A91A40" w:rsidP="00A91A40">
      <w:pPr>
        <w:jc w:val="both"/>
        <w:rPr>
          <w:snapToGrid w:val="0"/>
          <w:sz w:val="24"/>
          <w:szCs w:val="24"/>
        </w:rPr>
      </w:pPr>
    </w:p>
    <w:p w:rsidR="00FD60B8" w:rsidRPr="001005BB" w:rsidRDefault="00FD60B8" w:rsidP="0025472F">
      <w:pPr>
        <w:jc w:val="both"/>
        <w:rPr>
          <w:sz w:val="24"/>
          <w:szCs w:val="24"/>
        </w:rPr>
      </w:pPr>
      <w:r w:rsidRPr="001005BB">
        <w:rPr>
          <w:snapToGrid w:val="0"/>
          <w:sz w:val="24"/>
          <w:szCs w:val="24"/>
        </w:rPr>
        <w:t>For more information about OTI and i</w:t>
      </w:r>
      <w:r w:rsidR="00543D75" w:rsidRPr="001005BB">
        <w:rPr>
          <w:snapToGrid w:val="0"/>
          <w:sz w:val="24"/>
          <w:szCs w:val="24"/>
        </w:rPr>
        <w:t>ts country programs please see:</w:t>
      </w:r>
      <w:r w:rsidRPr="001005BB">
        <w:rPr>
          <w:snapToGrid w:val="0"/>
          <w:sz w:val="24"/>
          <w:szCs w:val="24"/>
        </w:rPr>
        <w:t xml:space="preserve"> </w:t>
      </w:r>
      <w:hyperlink r:id="rId11" w:tooltip="http://www.usaid.gov/our_work/cross-cutting_programs/transition_initiatives/" w:history="1">
        <w:r w:rsidRPr="001005BB">
          <w:rPr>
            <w:rStyle w:val="Hyperlink"/>
            <w:snapToGrid w:val="0"/>
            <w:sz w:val="24"/>
            <w:szCs w:val="24"/>
          </w:rPr>
          <w:t>http://www.usaid.gov/our_work/cross-cutting_programs/transition_initiatives/</w:t>
        </w:r>
      </w:hyperlink>
    </w:p>
    <w:p w:rsidR="00A91A40" w:rsidRPr="001005BB" w:rsidRDefault="00A91A40" w:rsidP="006D65B3">
      <w:pPr>
        <w:jc w:val="both"/>
        <w:rPr>
          <w:bCs/>
          <w:sz w:val="24"/>
          <w:szCs w:val="24"/>
        </w:rPr>
      </w:pPr>
    </w:p>
    <w:p w:rsidR="00B10560" w:rsidRPr="001005BB" w:rsidRDefault="00B10560" w:rsidP="006D65B3">
      <w:pPr>
        <w:jc w:val="both"/>
        <w:rPr>
          <w:bCs/>
          <w:sz w:val="24"/>
          <w:szCs w:val="24"/>
        </w:rPr>
      </w:pPr>
      <w:r w:rsidRPr="001005BB">
        <w:rPr>
          <w:caps/>
          <w:sz w:val="24"/>
          <w:szCs w:val="24"/>
        </w:rPr>
        <w:t>Introduction</w:t>
      </w:r>
    </w:p>
    <w:p w:rsidR="00C42C6F" w:rsidRPr="001005BB" w:rsidRDefault="00C42C6F" w:rsidP="006D65B3">
      <w:pPr>
        <w:jc w:val="both"/>
        <w:rPr>
          <w:sz w:val="24"/>
          <w:szCs w:val="24"/>
        </w:rPr>
      </w:pPr>
    </w:p>
    <w:p w:rsidR="00363DE1" w:rsidRDefault="00B92FE2" w:rsidP="00B115B3">
      <w:pPr>
        <w:jc w:val="both"/>
        <w:rPr>
          <w:snapToGrid w:val="0"/>
          <w:sz w:val="24"/>
          <w:szCs w:val="24"/>
        </w:rPr>
      </w:pPr>
      <w:r w:rsidRPr="00913F8B">
        <w:rPr>
          <w:snapToGrid w:val="0"/>
          <w:sz w:val="24"/>
          <w:szCs w:val="24"/>
        </w:rPr>
        <w:t xml:space="preserve">The purpose of this contract is to hire an Information and Technology (IT) Advisor within OTI’s Operations and Management Division (OMD).  The IT Advisor will provide administrative support for program funded U.S. Personal Services Contract (USPSC) employees and program operations in OTI. The OTI IT Advisor will be supervised by the Chief, Operations Management Division or his/her designee, and will also work under the general guidance and direction of the relevant OTI Team Leader for specific assignments. </w:t>
      </w:r>
    </w:p>
    <w:p w:rsidR="00363DE1" w:rsidRDefault="00363DE1" w:rsidP="00B115B3">
      <w:pPr>
        <w:jc w:val="both"/>
        <w:rPr>
          <w:snapToGrid w:val="0"/>
          <w:sz w:val="24"/>
          <w:szCs w:val="24"/>
        </w:rPr>
      </w:pPr>
    </w:p>
    <w:p w:rsidR="00CB3795" w:rsidRDefault="00B92FE2" w:rsidP="00B115B3">
      <w:pPr>
        <w:jc w:val="both"/>
        <w:rPr>
          <w:snapToGrid w:val="0"/>
          <w:sz w:val="24"/>
          <w:szCs w:val="24"/>
        </w:rPr>
      </w:pPr>
      <w:r w:rsidRPr="00913F8B">
        <w:rPr>
          <w:snapToGrid w:val="0"/>
          <w:sz w:val="24"/>
          <w:szCs w:val="24"/>
        </w:rPr>
        <w:t xml:space="preserve">This is a key position in an exciting and busy office which responds rapidly to crisis situations overseas.  For DCHA/OTI to implement its rapid response strategy, it is essential that DCHA/OTI personnel receive prompt support.  The IT Advisor will provide ad hoc support and advice on IT matters and has the ability to maintain flexibility in a fast-paced dynamic environment while managing competing priorities and meeting aggressive deadlines.   Providing knowledgeable, rapid response using standard operating procedures and making recommendations for improvements or innovations to increase effectiveness and efficiency is critical to successful implementation of OTI’s programs and fulfillment of OTI’s mandate.  </w:t>
      </w:r>
    </w:p>
    <w:p w:rsidR="00363DE1" w:rsidRDefault="00363DE1" w:rsidP="00B115B3">
      <w:pPr>
        <w:jc w:val="both"/>
        <w:rPr>
          <w:snapToGrid w:val="0"/>
          <w:sz w:val="24"/>
          <w:szCs w:val="24"/>
        </w:rPr>
      </w:pPr>
    </w:p>
    <w:p w:rsidR="00B10560" w:rsidRDefault="00B10560" w:rsidP="006D65B3">
      <w:pPr>
        <w:jc w:val="both"/>
        <w:rPr>
          <w:sz w:val="24"/>
          <w:szCs w:val="24"/>
        </w:rPr>
      </w:pPr>
      <w:r w:rsidRPr="001005BB">
        <w:rPr>
          <w:sz w:val="24"/>
          <w:szCs w:val="24"/>
        </w:rPr>
        <w:t>OBJECTIVE</w:t>
      </w:r>
    </w:p>
    <w:p w:rsidR="00A12D02" w:rsidRPr="001005BB" w:rsidRDefault="00A12D02" w:rsidP="006D65B3">
      <w:pPr>
        <w:jc w:val="both"/>
        <w:rPr>
          <w:sz w:val="24"/>
          <w:szCs w:val="24"/>
        </w:rPr>
      </w:pPr>
    </w:p>
    <w:p w:rsidR="00B10560" w:rsidRDefault="00CB3795" w:rsidP="006D65B3">
      <w:pPr>
        <w:jc w:val="both"/>
        <w:rPr>
          <w:snapToGrid w:val="0"/>
          <w:sz w:val="24"/>
          <w:szCs w:val="24"/>
        </w:rPr>
      </w:pPr>
      <w:r>
        <w:rPr>
          <w:snapToGrid w:val="0"/>
          <w:sz w:val="24"/>
          <w:szCs w:val="24"/>
        </w:rPr>
        <w:t>T</w:t>
      </w:r>
      <w:r w:rsidRPr="00913F8B">
        <w:rPr>
          <w:snapToGrid w:val="0"/>
          <w:sz w:val="24"/>
          <w:szCs w:val="24"/>
        </w:rPr>
        <w:t>o hire an Information and Technology (IT) Advisor within OTI’s Operations and Management Division (OMD).</w:t>
      </w:r>
    </w:p>
    <w:p w:rsidR="00B92FE2" w:rsidRPr="001005BB" w:rsidRDefault="00B92FE2" w:rsidP="006D65B3">
      <w:pPr>
        <w:jc w:val="both"/>
        <w:rPr>
          <w:sz w:val="24"/>
          <w:szCs w:val="24"/>
        </w:rPr>
      </w:pPr>
    </w:p>
    <w:p w:rsidR="002F1477" w:rsidRPr="001005BB" w:rsidRDefault="00A61E04" w:rsidP="006D65B3">
      <w:pPr>
        <w:jc w:val="both"/>
        <w:rPr>
          <w:b/>
          <w:sz w:val="24"/>
          <w:szCs w:val="24"/>
        </w:rPr>
      </w:pPr>
      <w:r w:rsidRPr="001005BB">
        <w:rPr>
          <w:b/>
          <w:sz w:val="24"/>
          <w:szCs w:val="24"/>
        </w:rPr>
        <w:t xml:space="preserve">9.  </w:t>
      </w:r>
      <w:r w:rsidR="002F1477" w:rsidRPr="001005BB">
        <w:rPr>
          <w:b/>
          <w:sz w:val="24"/>
          <w:szCs w:val="24"/>
        </w:rPr>
        <w:t>CORE FUNCTIONAL AREAS OF RESPONSIBILITY</w:t>
      </w:r>
    </w:p>
    <w:p w:rsidR="002F1477" w:rsidRPr="001005BB" w:rsidRDefault="002F1477" w:rsidP="006D65B3">
      <w:pPr>
        <w:jc w:val="both"/>
        <w:rPr>
          <w:sz w:val="24"/>
          <w:szCs w:val="24"/>
        </w:rPr>
      </w:pPr>
    </w:p>
    <w:p w:rsidR="00B10560" w:rsidRPr="001005BB" w:rsidRDefault="00B10560" w:rsidP="006D65B3">
      <w:pPr>
        <w:jc w:val="both"/>
        <w:rPr>
          <w:sz w:val="24"/>
          <w:szCs w:val="24"/>
        </w:rPr>
      </w:pPr>
      <w:r w:rsidRPr="001005BB">
        <w:rPr>
          <w:sz w:val="24"/>
          <w:szCs w:val="24"/>
        </w:rPr>
        <w:t xml:space="preserve">DUTIES </w:t>
      </w:r>
      <w:smartTag w:uri="urn:schemas-microsoft-com:office:smarttags" w:element="stockticker">
        <w:r w:rsidRPr="001005BB">
          <w:rPr>
            <w:sz w:val="24"/>
            <w:szCs w:val="24"/>
          </w:rPr>
          <w:t>AND</w:t>
        </w:r>
      </w:smartTag>
      <w:r w:rsidRPr="001005BB">
        <w:rPr>
          <w:sz w:val="24"/>
          <w:szCs w:val="24"/>
        </w:rPr>
        <w:t xml:space="preserve"> RESPONSIBILITIES</w:t>
      </w:r>
    </w:p>
    <w:p w:rsidR="004658F2" w:rsidRPr="001005BB" w:rsidRDefault="004658F2" w:rsidP="006D65B3">
      <w:pPr>
        <w:jc w:val="both"/>
        <w:rPr>
          <w:sz w:val="24"/>
          <w:szCs w:val="24"/>
        </w:rPr>
      </w:pPr>
    </w:p>
    <w:p w:rsidR="00657F1E" w:rsidRPr="001005BB" w:rsidRDefault="00657F1E" w:rsidP="00657F1E">
      <w:pPr>
        <w:jc w:val="both"/>
        <w:rPr>
          <w:sz w:val="24"/>
          <w:szCs w:val="24"/>
        </w:rPr>
      </w:pPr>
      <w:r w:rsidRPr="00331D2A">
        <w:rPr>
          <w:sz w:val="24"/>
          <w:szCs w:val="24"/>
        </w:rPr>
        <w:t xml:space="preserve">The work of the </w:t>
      </w:r>
      <w:r w:rsidR="00B92FE2" w:rsidRPr="00331D2A">
        <w:rPr>
          <w:rFonts w:cs="Arial"/>
          <w:sz w:val="22"/>
          <w:szCs w:val="22"/>
        </w:rPr>
        <w:t>OTI Information and Technology Advisor</w:t>
      </w:r>
      <w:r w:rsidRPr="00331D2A">
        <w:rPr>
          <w:color w:val="FF0000"/>
          <w:sz w:val="24"/>
          <w:szCs w:val="24"/>
        </w:rPr>
        <w:t xml:space="preserve"> </w:t>
      </w:r>
      <w:r w:rsidRPr="00331D2A">
        <w:rPr>
          <w:sz w:val="24"/>
          <w:szCs w:val="24"/>
        </w:rPr>
        <w:t>requires teamwork, the exercise of discretion, judgment, and personal responsibility.  As</w:t>
      </w:r>
      <w:r w:rsidRPr="001005BB">
        <w:rPr>
          <w:sz w:val="24"/>
          <w:szCs w:val="24"/>
        </w:rPr>
        <w:t xml:space="preserve"> a member of a highly visible and rapid response office, the </w:t>
      </w:r>
      <w:r w:rsidR="00B92FE2" w:rsidRPr="00DB5E37">
        <w:rPr>
          <w:rFonts w:cs="Arial"/>
          <w:sz w:val="22"/>
          <w:szCs w:val="22"/>
        </w:rPr>
        <w:t xml:space="preserve">OTI </w:t>
      </w:r>
      <w:r w:rsidR="00B92FE2">
        <w:rPr>
          <w:rFonts w:cs="Arial"/>
          <w:sz w:val="22"/>
          <w:szCs w:val="22"/>
        </w:rPr>
        <w:t>Information and Technology Advisor</w:t>
      </w:r>
      <w:r w:rsidR="00B92FE2" w:rsidRPr="001005BB">
        <w:rPr>
          <w:sz w:val="24"/>
          <w:szCs w:val="24"/>
        </w:rPr>
        <w:t xml:space="preserve"> </w:t>
      </w:r>
      <w:r w:rsidRPr="001005BB">
        <w:rPr>
          <w:sz w:val="24"/>
          <w:szCs w:val="24"/>
        </w:rPr>
        <w:t xml:space="preserve">requires a willingness and ability to perform a wide range of administrative functions to help ensure programmatic success.  The </w:t>
      </w:r>
      <w:r w:rsidR="00B92FE2" w:rsidRPr="00DB5E37">
        <w:rPr>
          <w:rFonts w:cs="Arial"/>
          <w:sz w:val="22"/>
          <w:szCs w:val="22"/>
        </w:rPr>
        <w:t xml:space="preserve">OTI </w:t>
      </w:r>
      <w:r w:rsidR="00B92FE2">
        <w:rPr>
          <w:rFonts w:cs="Arial"/>
          <w:sz w:val="22"/>
          <w:szCs w:val="22"/>
        </w:rPr>
        <w:t>Information and Technology Advisor</w:t>
      </w:r>
      <w:r w:rsidR="00B92FE2" w:rsidRPr="001005BB">
        <w:rPr>
          <w:sz w:val="24"/>
          <w:szCs w:val="24"/>
        </w:rPr>
        <w:t xml:space="preserve"> </w:t>
      </w:r>
      <w:r w:rsidRPr="001005BB">
        <w:rPr>
          <w:sz w:val="24"/>
          <w:szCs w:val="24"/>
        </w:rPr>
        <w:t xml:space="preserve">is highly flexible and the working conditions are subject to ongoing change(s), while maintaining a professional and respectful conduct towards colleagues and authority in a diverse workforce.  S/he places a premium on the building positive relationships with his/her respective team, with the rest of OTI and with key stakeholders both in and outside of USAID. The </w:t>
      </w:r>
      <w:r w:rsidR="00B92FE2" w:rsidRPr="00DB5E37">
        <w:rPr>
          <w:rFonts w:cs="Arial"/>
          <w:sz w:val="22"/>
          <w:szCs w:val="22"/>
        </w:rPr>
        <w:t xml:space="preserve">OTI </w:t>
      </w:r>
      <w:r w:rsidR="00B92FE2">
        <w:rPr>
          <w:rFonts w:cs="Arial"/>
          <w:sz w:val="22"/>
          <w:szCs w:val="22"/>
        </w:rPr>
        <w:t>Information and Technology Advisor</w:t>
      </w:r>
      <w:r w:rsidR="00B92FE2" w:rsidRPr="001005BB">
        <w:rPr>
          <w:sz w:val="24"/>
          <w:szCs w:val="24"/>
        </w:rPr>
        <w:t xml:space="preserve"> </w:t>
      </w:r>
      <w:r w:rsidRPr="001005BB">
        <w:rPr>
          <w:sz w:val="24"/>
          <w:szCs w:val="24"/>
        </w:rPr>
        <w:t xml:space="preserve">is a team player, able to prioritize and follow up on their own actions without prompting, while also assisting a busy supervisor and fellow colleagues to track and respond to incoming requests and routine tasks, filling in gaps as needed to ensure the responsiveness of the team.  The </w:t>
      </w:r>
      <w:r w:rsidR="00B92FE2" w:rsidRPr="00DB5E37">
        <w:rPr>
          <w:rFonts w:cs="Arial"/>
          <w:sz w:val="22"/>
          <w:szCs w:val="22"/>
        </w:rPr>
        <w:t xml:space="preserve">OTI </w:t>
      </w:r>
      <w:r w:rsidR="00B92FE2">
        <w:rPr>
          <w:rFonts w:cs="Arial"/>
          <w:sz w:val="22"/>
          <w:szCs w:val="22"/>
        </w:rPr>
        <w:t>Information and Technology Advisor</w:t>
      </w:r>
      <w:r w:rsidR="00B92FE2" w:rsidRPr="001005BB">
        <w:rPr>
          <w:sz w:val="24"/>
          <w:szCs w:val="24"/>
        </w:rPr>
        <w:t xml:space="preserve"> </w:t>
      </w:r>
      <w:r w:rsidRPr="001005BB">
        <w:rPr>
          <w:sz w:val="24"/>
          <w:szCs w:val="24"/>
        </w:rPr>
        <w:t xml:space="preserve">has a strong sense of responsibility, service-oriented, highly organized, pays close attention to detail, is able to complete administrative tasks with minimal guidance, and is able to receive and respond to constructive criticism in a professional manner.  </w:t>
      </w:r>
      <w:r w:rsidR="00B92FE2" w:rsidRPr="00DB5E37">
        <w:rPr>
          <w:rFonts w:cs="Arial"/>
          <w:sz w:val="22"/>
          <w:szCs w:val="22"/>
        </w:rPr>
        <w:t xml:space="preserve">OTI </w:t>
      </w:r>
      <w:r w:rsidR="00B92FE2">
        <w:rPr>
          <w:rFonts w:cs="Arial"/>
          <w:sz w:val="22"/>
          <w:szCs w:val="22"/>
        </w:rPr>
        <w:t>Information and Technology Advisor</w:t>
      </w:r>
      <w:r w:rsidRPr="001005BB">
        <w:rPr>
          <w:sz w:val="24"/>
          <w:szCs w:val="24"/>
        </w:rPr>
        <w:t xml:space="preserve"> is a strategic thinker, articulates innovative ideas, presents solutions, and is a positive role model for colleagues both in and outside of OTI.  </w:t>
      </w:r>
    </w:p>
    <w:p w:rsidR="005A73AE" w:rsidRDefault="005A73AE" w:rsidP="005A73AE">
      <w:pPr>
        <w:tabs>
          <w:tab w:val="left" w:pos="0"/>
        </w:tabs>
        <w:suppressAutoHyphens/>
        <w:ind w:right="-180"/>
        <w:rPr>
          <w:rFonts w:cs="Arial"/>
          <w:sz w:val="22"/>
          <w:szCs w:val="22"/>
        </w:rPr>
      </w:pPr>
    </w:p>
    <w:p w:rsidR="005A73AE" w:rsidRPr="00CB3795" w:rsidRDefault="005A73AE" w:rsidP="00CB3795">
      <w:pPr>
        <w:jc w:val="both"/>
        <w:rPr>
          <w:sz w:val="24"/>
          <w:szCs w:val="24"/>
        </w:rPr>
      </w:pPr>
      <w:r w:rsidRPr="00CB3795">
        <w:rPr>
          <w:sz w:val="24"/>
          <w:szCs w:val="24"/>
        </w:rPr>
        <w:t xml:space="preserve">The IT Advisor is responsible for assisting in management of OTI’s information and technology resources, and providing information, technology and communications support services for OTI program implementation staff.  The IT Advisor is a member of OTI’s Operations and </w:t>
      </w:r>
      <w:r w:rsidRPr="00CB3795">
        <w:rPr>
          <w:sz w:val="24"/>
          <w:szCs w:val="24"/>
        </w:rPr>
        <w:lastRenderedPageBreak/>
        <w:t>Management Division’s IT Team.  Under the direct supervision of the Washington-based DCHA/OTI IT Team Leader or his or her designee, the IT Advisor will perform the following duties:</w:t>
      </w:r>
    </w:p>
    <w:p w:rsidR="005A73AE" w:rsidRPr="00DB5E37" w:rsidRDefault="005A73AE" w:rsidP="005A73AE">
      <w:pPr>
        <w:rPr>
          <w:rFonts w:cs="Arial"/>
          <w:color w:val="000000"/>
          <w:sz w:val="22"/>
          <w:szCs w:val="22"/>
        </w:rPr>
      </w:pPr>
    </w:p>
    <w:p w:rsidR="005A73AE" w:rsidRPr="00A45DD4" w:rsidRDefault="005A73AE" w:rsidP="00A96FC8">
      <w:pPr>
        <w:numPr>
          <w:ilvl w:val="0"/>
          <w:numId w:val="5"/>
        </w:numPr>
        <w:ind w:left="360"/>
        <w:jc w:val="both"/>
        <w:rPr>
          <w:rFonts w:cs="Arial"/>
          <w:sz w:val="24"/>
          <w:szCs w:val="24"/>
        </w:rPr>
      </w:pPr>
      <w:r w:rsidRPr="00A45DD4">
        <w:rPr>
          <w:rFonts w:cs="Arial"/>
          <w:sz w:val="24"/>
          <w:szCs w:val="24"/>
        </w:rPr>
        <w:t>Monitor and understand agency IT and Information Security systems, requirements and policies, especially as they affect OTI and implementing partner staff in the field.  Analyze OTI business processes and work products in order to seamlessly integrate OTI’s systems into agency systems, while also reducing redundancies in OTI systems whenever additions and/or changes occur in agency systems.</w:t>
      </w:r>
    </w:p>
    <w:p w:rsidR="005A73AE" w:rsidRPr="00A45DD4" w:rsidRDefault="005A73AE" w:rsidP="00A96FC8">
      <w:pPr>
        <w:ind w:left="360"/>
        <w:jc w:val="both"/>
        <w:rPr>
          <w:rFonts w:cs="Arial"/>
          <w:sz w:val="24"/>
          <w:szCs w:val="24"/>
        </w:rPr>
      </w:pPr>
    </w:p>
    <w:p w:rsidR="005A73AE" w:rsidRPr="00A45DD4" w:rsidRDefault="005A73AE" w:rsidP="00A96FC8">
      <w:pPr>
        <w:numPr>
          <w:ilvl w:val="0"/>
          <w:numId w:val="5"/>
        </w:numPr>
        <w:ind w:left="360"/>
        <w:jc w:val="both"/>
        <w:rPr>
          <w:rFonts w:cs="Arial"/>
          <w:sz w:val="24"/>
          <w:szCs w:val="24"/>
        </w:rPr>
      </w:pPr>
      <w:r w:rsidRPr="00A45DD4">
        <w:rPr>
          <w:rFonts w:cs="Arial"/>
          <w:sz w:val="24"/>
          <w:szCs w:val="24"/>
        </w:rPr>
        <w:t>Assist the IT Team in providing scheduled and ad hoc training for Washington and field-based staff on use of standard OTI information technology equipment and systems with a special focus on OTI-established web-based applications.</w:t>
      </w:r>
    </w:p>
    <w:p w:rsidR="005A73AE" w:rsidRPr="00A45DD4" w:rsidRDefault="005A73AE" w:rsidP="00A96FC8">
      <w:pPr>
        <w:ind w:left="360" w:hanging="360"/>
        <w:jc w:val="both"/>
        <w:rPr>
          <w:rFonts w:cs="Arial"/>
          <w:sz w:val="24"/>
          <w:szCs w:val="24"/>
        </w:rPr>
      </w:pPr>
    </w:p>
    <w:p w:rsidR="005A73AE" w:rsidRPr="00A45DD4" w:rsidRDefault="005A73AE" w:rsidP="00A96FC8">
      <w:pPr>
        <w:widowControl w:val="0"/>
        <w:numPr>
          <w:ilvl w:val="0"/>
          <w:numId w:val="5"/>
        </w:numPr>
        <w:suppressAutoHyphens/>
        <w:ind w:left="360"/>
        <w:jc w:val="both"/>
        <w:rPr>
          <w:rFonts w:cs="Arial"/>
          <w:sz w:val="24"/>
          <w:szCs w:val="24"/>
        </w:rPr>
      </w:pPr>
      <w:r w:rsidRPr="00A45DD4">
        <w:rPr>
          <w:rFonts w:cs="Arial"/>
          <w:sz w:val="24"/>
          <w:szCs w:val="24"/>
        </w:rPr>
        <w:t>Perform other duties and activities as required for the successful completion of the OTI mandate, such as backstopping the IT Team members.</w:t>
      </w:r>
    </w:p>
    <w:p w:rsidR="005A73AE" w:rsidRPr="00A45DD4" w:rsidRDefault="005A73AE" w:rsidP="00A96FC8">
      <w:pPr>
        <w:pStyle w:val="ListParagraph"/>
        <w:ind w:left="360" w:hanging="360"/>
        <w:jc w:val="both"/>
        <w:rPr>
          <w:rFonts w:cs="Arial"/>
          <w:szCs w:val="24"/>
        </w:rPr>
      </w:pPr>
    </w:p>
    <w:p w:rsidR="005A73AE" w:rsidRPr="00A45DD4" w:rsidRDefault="005A73AE" w:rsidP="00A96FC8">
      <w:pPr>
        <w:widowControl w:val="0"/>
        <w:numPr>
          <w:ilvl w:val="0"/>
          <w:numId w:val="5"/>
        </w:numPr>
        <w:suppressAutoHyphens/>
        <w:ind w:left="360"/>
        <w:jc w:val="both"/>
        <w:rPr>
          <w:rFonts w:cs="Arial"/>
          <w:sz w:val="24"/>
          <w:szCs w:val="24"/>
        </w:rPr>
      </w:pPr>
      <w:r w:rsidRPr="00A45DD4">
        <w:rPr>
          <w:rFonts w:cs="Arial"/>
          <w:sz w:val="24"/>
          <w:szCs w:val="24"/>
        </w:rPr>
        <w:t>Travel overseas in fulfillment of duties as required.</w:t>
      </w:r>
    </w:p>
    <w:p w:rsidR="005A73AE" w:rsidRPr="00A45DD4" w:rsidRDefault="005A73AE" w:rsidP="00A96FC8">
      <w:pPr>
        <w:tabs>
          <w:tab w:val="left" w:pos="720"/>
        </w:tabs>
        <w:ind w:left="360" w:hanging="360"/>
        <w:jc w:val="both"/>
        <w:rPr>
          <w:rFonts w:cs="Arial"/>
          <w:b/>
          <w:sz w:val="24"/>
          <w:szCs w:val="24"/>
        </w:rPr>
      </w:pPr>
    </w:p>
    <w:p w:rsidR="005A73AE" w:rsidRPr="00A45DD4" w:rsidRDefault="005A73AE" w:rsidP="00A96FC8">
      <w:pPr>
        <w:numPr>
          <w:ilvl w:val="0"/>
          <w:numId w:val="4"/>
        </w:numPr>
        <w:ind w:left="360"/>
        <w:jc w:val="both"/>
        <w:rPr>
          <w:rFonts w:cs="Arial"/>
          <w:sz w:val="24"/>
          <w:szCs w:val="24"/>
        </w:rPr>
      </w:pPr>
      <w:r w:rsidRPr="00A45DD4">
        <w:rPr>
          <w:rFonts w:cs="Arial"/>
          <w:sz w:val="24"/>
          <w:szCs w:val="24"/>
        </w:rPr>
        <w:t>Provide recommendations on OTI business system improvements or additions using current web technologies and techniques through the development, maintenance, and support of OTI’s information management systems across all OTI field programs worldwide.</w:t>
      </w:r>
    </w:p>
    <w:p w:rsidR="005A73AE" w:rsidRPr="00A45DD4" w:rsidRDefault="005A73AE" w:rsidP="00A96FC8">
      <w:pPr>
        <w:ind w:left="360"/>
        <w:jc w:val="both"/>
        <w:rPr>
          <w:rFonts w:cs="Arial"/>
          <w:sz w:val="24"/>
          <w:szCs w:val="24"/>
        </w:rPr>
      </w:pPr>
    </w:p>
    <w:p w:rsidR="005A73AE" w:rsidRPr="00A45DD4" w:rsidRDefault="005A73AE" w:rsidP="00A96FC8">
      <w:pPr>
        <w:numPr>
          <w:ilvl w:val="0"/>
          <w:numId w:val="4"/>
        </w:numPr>
        <w:ind w:left="360"/>
        <w:jc w:val="both"/>
        <w:rPr>
          <w:rFonts w:cs="Arial"/>
          <w:sz w:val="24"/>
          <w:szCs w:val="24"/>
        </w:rPr>
      </w:pPr>
      <w:r w:rsidRPr="00A45DD4">
        <w:rPr>
          <w:rFonts w:cs="Arial"/>
          <w:sz w:val="24"/>
          <w:szCs w:val="24"/>
        </w:rPr>
        <w:t>When required, perform some systems administration work primarily with regards to managing webservers and databases running on the Linux platform. Assist the IT Team in designing and maintaining product release and backup procedures.</w:t>
      </w:r>
    </w:p>
    <w:p w:rsidR="005A73AE" w:rsidRPr="00A45DD4" w:rsidRDefault="005A73AE" w:rsidP="00A96FC8">
      <w:pPr>
        <w:ind w:left="360"/>
        <w:jc w:val="both"/>
        <w:rPr>
          <w:rFonts w:cs="Arial"/>
          <w:sz w:val="24"/>
          <w:szCs w:val="24"/>
        </w:rPr>
      </w:pPr>
    </w:p>
    <w:p w:rsidR="005A73AE" w:rsidRPr="00A45DD4" w:rsidRDefault="005A73AE" w:rsidP="00A96FC8">
      <w:pPr>
        <w:numPr>
          <w:ilvl w:val="0"/>
          <w:numId w:val="4"/>
        </w:numPr>
        <w:ind w:left="360"/>
        <w:jc w:val="both"/>
        <w:rPr>
          <w:rFonts w:cs="Arial"/>
          <w:sz w:val="24"/>
          <w:szCs w:val="24"/>
        </w:rPr>
      </w:pPr>
      <w:r w:rsidRPr="00A45DD4">
        <w:rPr>
          <w:rFonts w:cs="Arial"/>
          <w:sz w:val="24"/>
          <w:szCs w:val="24"/>
        </w:rPr>
        <w:t>Participate in technology assessments and design of information systems related to OTI’s management activities.  These special projects may include: operational and programmatic information systems, such as personnel, inventory, scheduling, annual reports, web-based OTI information, and country program summaries, as well as programmatic tactical technology solutions such as mobile and web-based systems.</w:t>
      </w:r>
    </w:p>
    <w:p w:rsidR="005A73AE" w:rsidRPr="00A45DD4" w:rsidRDefault="005A73AE" w:rsidP="00A96FC8">
      <w:pPr>
        <w:widowControl w:val="0"/>
        <w:suppressAutoHyphens/>
        <w:ind w:left="360" w:hanging="360"/>
        <w:jc w:val="both"/>
        <w:rPr>
          <w:rFonts w:cs="Arial"/>
          <w:sz w:val="24"/>
          <w:szCs w:val="24"/>
        </w:rPr>
      </w:pPr>
    </w:p>
    <w:p w:rsidR="005A73AE" w:rsidRPr="00A45DD4" w:rsidRDefault="005A73AE" w:rsidP="00A96FC8">
      <w:pPr>
        <w:pStyle w:val="ListParagraph"/>
        <w:numPr>
          <w:ilvl w:val="0"/>
          <w:numId w:val="4"/>
        </w:numPr>
        <w:autoSpaceDE w:val="0"/>
        <w:autoSpaceDN w:val="0"/>
        <w:adjustRightInd w:val="0"/>
        <w:ind w:left="360"/>
        <w:contextualSpacing/>
        <w:jc w:val="both"/>
        <w:rPr>
          <w:rFonts w:cs="Arial"/>
          <w:szCs w:val="24"/>
        </w:rPr>
      </w:pPr>
      <w:r w:rsidRPr="00A45DD4">
        <w:rPr>
          <w:rFonts w:cs="Arial"/>
          <w:szCs w:val="24"/>
        </w:rPr>
        <w:t>As required, initiate and maintain effective relationships with institutional contractors, implementing partners, other agencies, and administrative support staff in other USAID offices sharing procedures and systems in order to review good administrative practices, and seek out innovative ways of doing business to improve efficiency and effectiveness.</w:t>
      </w:r>
    </w:p>
    <w:p w:rsidR="005A73AE" w:rsidRPr="00A45DD4" w:rsidRDefault="005A73AE" w:rsidP="00A96FC8">
      <w:pPr>
        <w:tabs>
          <w:tab w:val="left" w:pos="720"/>
        </w:tabs>
        <w:ind w:left="360" w:hanging="360"/>
        <w:jc w:val="both"/>
        <w:rPr>
          <w:rFonts w:cs="Arial"/>
          <w:sz w:val="24"/>
          <w:szCs w:val="24"/>
        </w:rPr>
      </w:pPr>
    </w:p>
    <w:p w:rsidR="005A73AE" w:rsidRPr="00A45DD4" w:rsidRDefault="005A73AE" w:rsidP="00A96FC8">
      <w:pPr>
        <w:numPr>
          <w:ilvl w:val="0"/>
          <w:numId w:val="6"/>
        </w:numPr>
        <w:ind w:left="360"/>
        <w:jc w:val="both"/>
        <w:rPr>
          <w:rFonts w:cs="Arial"/>
          <w:sz w:val="24"/>
          <w:szCs w:val="24"/>
        </w:rPr>
      </w:pPr>
      <w:r w:rsidRPr="00A45DD4">
        <w:rPr>
          <w:rFonts w:cs="Arial"/>
          <w:sz w:val="24"/>
          <w:szCs w:val="24"/>
        </w:rPr>
        <w:t>Assist the IT Team in data extraction and manipulation on a scheduled and ad-hoc basis in order to better understand the data collected by OTI programs. Work with OTI staff to prepare data visualizations suitable for web viewing and presentations.</w:t>
      </w:r>
    </w:p>
    <w:p w:rsidR="005A73AE" w:rsidRPr="00A45DD4" w:rsidRDefault="005A73AE" w:rsidP="00A96FC8">
      <w:pPr>
        <w:jc w:val="both"/>
        <w:rPr>
          <w:rFonts w:cs="Arial"/>
          <w:sz w:val="24"/>
          <w:szCs w:val="24"/>
        </w:rPr>
      </w:pPr>
    </w:p>
    <w:p w:rsidR="005A73AE" w:rsidRPr="00A45DD4" w:rsidRDefault="005A73AE" w:rsidP="00A96FC8">
      <w:pPr>
        <w:widowControl w:val="0"/>
        <w:numPr>
          <w:ilvl w:val="0"/>
          <w:numId w:val="4"/>
        </w:numPr>
        <w:tabs>
          <w:tab w:val="left" w:pos="360"/>
        </w:tabs>
        <w:suppressAutoHyphens/>
        <w:ind w:left="0" w:firstLine="0"/>
        <w:jc w:val="both"/>
        <w:rPr>
          <w:rFonts w:cs="Arial"/>
          <w:sz w:val="24"/>
          <w:szCs w:val="24"/>
        </w:rPr>
      </w:pPr>
      <w:r w:rsidRPr="00A45DD4">
        <w:rPr>
          <w:rFonts w:cs="Arial"/>
          <w:sz w:val="24"/>
          <w:szCs w:val="24"/>
        </w:rPr>
        <w:t>Mentor other IT Team members in the above tasks as necessary.</w:t>
      </w:r>
    </w:p>
    <w:p w:rsidR="005A73AE" w:rsidRPr="00A45DD4" w:rsidRDefault="005A73AE" w:rsidP="00A96FC8">
      <w:pPr>
        <w:widowControl w:val="0"/>
        <w:suppressAutoHyphens/>
        <w:jc w:val="both"/>
        <w:rPr>
          <w:rFonts w:cs="Arial"/>
          <w:sz w:val="24"/>
          <w:szCs w:val="24"/>
        </w:rPr>
      </w:pPr>
    </w:p>
    <w:p w:rsidR="005A73AE" w:rsidRPr="00A45DD4" w:rsidRDefault="005A73AE" w:rsidP="00A96FC8">
      <w:pPr>
        <w:widowControl w:val="0"/>
        <w:numPr>
          <w:ilvl w:val="0"/>
          <w:numId w:val="4"/>
        </w:numPr>
        <w:suppressAutoHyphens/>
        <w:ind w:left="360"/>
        <w:jc w:val="both"/>
        <w:rPr>
          <w:rFonts w:cs="Arial"/>
          <w:sz w:val="24"/>
          <w:szCs w:val="24"/>
        </w:rPr>
      </w:pPr>
      <w:r w:rsidRPr="00A45DD4">
        <w:rPr>
          <w:rFonts w:cs="Arial"/>
          <w:sz w:val="24"/>
          <w:szCs w:val="24"/>
        </w:rPr>
        <w:t>Supervise IT staff and/or backstop the IT Team Leader when required.</w:t>
      </w:r>
    </w:p>
    <w:p w:rsidR="005A73AE" w:rsidRPr="00A45DD4" w:rsidRDefault="005A73AE" w:rsidP="00A96FC8">
      <w:pPr>
        <w:widowControl w:val="0"/>
        <w:suppressAutoHyphens/>
        <w:ind w:left="360"/>
        <w:jc w:val="both"/>
        <w:rPr>
          <w:rFonts w:cs="Arial"/>
          <w:sz w:val="24"/>
          <w:szCs w:val="24"/>
        </w:rPr>
      </w:pPr>
    </w:p>
    <w:p w:rsidR="005A73AE" w:rsidRPr="00A45DD4" w:rsidRDefault="005A73AE" w:rsidP="00A96FC8">
      <w:pPr>
        <w:widowControl w:val="0"/>
        <w:numPr>
          <w:ilvl w:val="0"/>
          <w:numId w:val="4"/>
        </w:numPr>
        <w:suppressAutoHyphens/>
        <w:ind w:left="360"/>
        <w:jc w:val="both"/>
        <w:rPr>
          <w:rFonts w:cs="Arial"/>
          <w:sz w:val="24"/>
          <w:szCs w:val="24"/>
        </w:rPr>
      </w:pPr>
      <w:r w:rsidRPr="00A45DD4">
        <w:rPr>
          <w:rFonts w:cs="Arial"/>
          <w:sz w:val="24"/>
          <w:szCs w:val="24"/>
        </w:rPr>
        <w:lastRenderedPageBreak/>
        <w:t xml:space="preserve">Provide other program or program support work as required by OTI (e.g. when in the field, provide reporting to the relevant field team). </w:t>
      </w:r>
    </w:p>
    <w:p w:rsidR="005A73AE" w:rsidRDefault="005A73AE" w:rsidP="006D65B3">
      <w:pPr>
        <w:jc w:val="both"/>
        <w:rPr>
          <w:color w:val="FF0000"/>
          <w:sz w:val="24"/>
          <w:szCs w:val="24"/>
        </w:rPr>
      </w:pPr>
    </w:p>
    <w:p w:rsidR="00B10560" w:rsidRPr="001005BB" w:rsidRDefault="00B10560" w:rsidP="006D65B3">
      <w:pPr>
        <w:jc w:val="both"/>
        <w:rPr>
          <w:rFonts w:eastAsia="MS Mincho"/>
          <w:sz w:val="24"/>
          <w:szCs w:val="24"/>
        </w:rPr>
      </w:pPr>
      <w:r w:rsidRPr="001005BB">
        <w:rPr>
          <w:rFonts w:eastAsia="MS Mincho"/>
          <w:sz w:val="24"/>
          <w:szCs w:val="24"/>
        </w:rPr>
        <w:t>SUPERVISORY RELATIONSHIP:</w:t>
      </w:r>
    </w:p>
    <w:p w:rsidR="00B10560" w:rsidRPr="00363DE1" w:rsidRDefault="00B10560" w:rsidP="006D65B3">
      <w:pPr>
        <w:jc w:val="both"/>
        <w:rPr>
          <w:rFonts w:eastAsia="MS Mincho"/>
          <w:sz w:val="24"/>
          <w:szCs w:val="24"/>
        </w:rPr>
      </w:pPr>
      <w:r w:rsidRPr="00363DE1">
        <w:rPr>
          <w:sz w:val="24"/>
          <w:szCs w:val="24"/>
        </w:rPr>
        <w:t xml:space="preserve">The </w:t>
      </w:r>
      <w:r w:rsidR="005A73AE" w:rsidRPr="00363DE1">
        <w:rPr>
          <w:rFonts w:cs="Arial"/>
          <w:sz w:val="24"/>
          <w:szCs w:val="24"/>
        </w:rPr>
        <w:t>OTI Information and Technology Advisor</w:t>
      </w:r>
      <w:r w:rsidR="005A73AE" w:rsidRPr="00363DE1">
        <w:rPr>
          <w:sz w:val="24"/>
          <w:szCs w:val="24"/>
        </w:rPr>
        <w:t xml:space="preserve"> </w:t>
      </w:r>
      <w:r w:rsidRPr="00363DE1">
        <w:rPr>
          <w:sz w:val="24"/>
          <w:szCs w:val="24"/>
        </w:rPr>
        <w:t xml:space="preserve">will take direction from and will report to </w:t>
      </w:r>
      <w:r w:rsidR="005A73AE" w:rsidRPr="00363DE1">
        <w:rPr>
          <w:rFonts w:cs="Arial"/>
          <w:sz w:val="24"/>
          <w:szCs w:val="24"/>
        </w:rPr>
        <w:t xml:space="preserve">OTI’s Washington-based Team Leader for Information Technology, or his/her designee, as well as to the Deputy Chief, OMD.  If working on a project in the field for a country program, the IT Advisor will report to the relevant Field Programs Division Team Leader, or OTI Country Representative.  </w:t>
      </w:r>
    </w:p>
    <w:p w:rsidR="005A73AE" w:rsidRDefault="005A73AE" w:rsidP="006D65B3">
      <w:pPr>
        <w:jc w:val="both"/>
        <w:rPr>
          <w:rFonts w:eastAsia="MS Mincho"/>
          <w:sz w:val="24"/>
          <w:szCs w:val="24"/>
        </w:rPr>
      </w:pPr>
    </w:p>
    <w:p w:rsidR="00B10560" w:rsidRPr="001005BB" w:rsidRDefault="00B10560" w:rsidP="006D65B3">
      <w:pPr>
        <w:jc w:val="both"/>
        <w:rPr>
          <w:rFonts w:eastAsia="MS Mincho"/>
          <w:sz w:val="24"/>
          <w:szCs w:val="24"/>
        </w:rPr>
      </w:pPr>
      <w:r w:rsidRPr="001005BB">
        <w:rPr>
          <w:rFonts w:eastAsia="MS Mincho"/>
          <w:sz w:val="24"/>
          <w:szCs w:val="24"/>
        </w:rPr>
        <w:t>SUPERVISORY CONTROLS:</w:t>
      </w:r>
    </w:p>
    <w:p w:rsidR="005A73AE" w:rsidRDefault="00363DE1" w:rsidP="006D65B3">
      <w:pPr>
        <w:jc w:val="both"/>
        <w:rPr>
          <w:sz w:val="24"/>
          <w:szCs w:val="24"/>
        </w:rPr>
      </w:pPr>
      <w:r w:rsidRPr="00363DE1">
        <w:rPr>
          <w:sz w:val="24"/>
          <w:szCs w:val="24"/>
        </w:rPr>
        <w:t>The Supervisor will set specific work objectives.  The employee and the supervisor together will develop deadlines, projects, and work to be accomplished.  The incumbent is expected to take initiative and manage his/her tasks effectively.</w:t>
      </w:r>
    </w:p>
    <w:p w:rsidR="00363DE1" w:rsidRDefault="00363DE1" w:rsidP="006D65B3">
      <w:pPr>
        <w:jc w:val="both"/>
        <w:rPr>
          <w:sz w:val="24"/>
          <w:szCs w:val="24"/>
        </w:rPr>
      </w:pPr>
    </w:p>
    <w:p w:rsidR="002F1477" w:rsidRPr="001005BB" w:rsidRDefault="00B10560" w:rsidP="006D65B3">
      <w:pPr>
        <w:jc w:val="both"/>
        <w:rPr>
          <w:b/>
          <w:sz w:val="24"/>
          <w:szCs w:val="24"/>
        </w:rPr>
      </w:pPr>
      <w:r w:rsidRPr="001005BB">
        <w:rPr>
          <w:b/>
          <w:sz w:val="24"/>
          <w:szCs w:val="24"/>
        </w:rPr>
        <w:t xml:space="preserve">10.  </w:t>
      </w:r>
      <w:r w:rsidR="002F1477" w:rsidRPr="001005BB">
        <w:rPr>
          <w:b/>
          <w:sz w:val="24"/>
          <w:szCs w:val="24"/>
        </w:rPr>
        <w:t>PHYSICAL DEMANDS</w:t>
      </w:r>
    </w:p>
    <w:p w:rsidR="002F1477" w:rsidRPr="001005BB" w:rsidRDefault="002F1477" w:rsidP="006D65B3">
      <w:pPr>
        <w:jc w:val="both"/>
        <w:rPr>
          <w:sz w:val="24"/>
          <w:szCs w:val="24"/>
        </w:rPr>
      </w:pPr>
    </w:p>
    <w:p w:rsidR="00363DE1" w:rsidRDefault="00363DE1" w:rsidP="005A73AE">
      <w:pPr>
        <w:tabs>
          <w:tab w:val="left" w:pos="1905"/>
        </w:tabs>
        <w:jc w:val="both"/>
        <w:rPr>
          <w:sz w:val="24"/>
          <w:szCs w:val="24"/>
        </w:rPr>
      </w:pPr>
      <w:r w:rsidRPr="00363DE1">
        <w:rPr>
          <w:sz w:val="24"/>
          <w:szCs w:val="24"/>
        </w:rPr>
        <w:t>The work is generally sedentary and does not pose undue physical demands.  During deployment on assessment teams, Country Start-Ups, Disaster Assistance Response Teams (DARTs) (if required), and during site visits, there may be some additional physical exertion including long periods of standing, walking over rough terrain, or carrying of moderately heavy items (less than 50 pounds).</w:t>
      </w:r>
    </w:p>
    <w:p w:rsidR="00184FCE" w:rsidRPr="001005BB" w:rsidRDefault="005A73AE" w:rsidP="005A73AE">
      <w:pPr>
        <w:tabs>
          <w:tab w:val="left" w:pos="1905"/>
        </w:tabs>
        <w:jc w:val="both"/>
        <w:rPr>
          <w:b/>
          <w:sz w:val="24"/>
          <w:szCs w:val="24"/>
        </w:rPr>
      </w:pPr>
      <w:r>
        <w:rPr>
          <w:b/>
          <w:sz w:val="24"/>
          <w:szCs w:val="24"/>
        </w:rPr>
        <w:tab/>
      </w:r>
    </w:p>
    <w:p w:rsidR="002F1477" w:rsidRPr="001005BB" w:rsidRDefault="002F1477" w:rsidP="006D65B3">
      <w:pPr>
        <w:jc w:val="both"/>
        <w:rPr>
          <w:b/>
          <w:sz w:val="24"/>
          <w:szCs w:val="24"/>
        </w:rPr>
      </w:pPr>
      <w:r w:rsidRPr="001005BB">
        <w:rPr>
          <w:b/>
          <w:sz w:val="24"/>
          <w:szCs w:val="24"/>
        </w:rPr>
        <w:t xml:space="preserve">11.  </w:t>
      </w:r>
      <w:smartTag w:uri="urn:schemas-microsoft-com:office:smarttags" w:element="stockticker">
        <w:r w:rsidRPr="001005BB">
          <w:rPr>
            <w:b/>
            <w:sz w:val="24"/>
            <w:szCs w:val="24"/>
          </w:rPr>
          <w:t>WORK</w:t>
        </w:r>
      </w:smartTag>
      <w:r w:rsidRPr="001005BB">
        <w:rPr>
          <w:b/>
          <w:sz w:val="24"/>
          <w:szCs w:val="24"/>
        </w:rPr>
        <w:t xml:space="preserve"> ENVIRONMENT</w:t>
      </w:r>
    </w:p>
    <w:p w:rsidR="002F1477" w:rsidRPr="001005BB" w:rsidRDefault="002F1477" w:rsidP="006D65B3">
      <w:pPr>
        <w:jc w:val="both"/>
        <w:rPr>
          <w:sz w:val="24"/>
          <w:szCs w:val="24"/>
        </w:rPr>
      </w:pPr>
    </w:p>
    <w:p w:rsidR="00363DE1" w:rsidRPr="00363DE1" w:rsidRDefault="00363DE1" w:rsidP="00363DE1">
      <w:pPr>
        <w:rPr>
          <w:sz w:val="24"/>
          <w:szCs w:val="24"/>
        </w:rPr>
      </w:pPr>
      <w:r w:rsidRPr="00363DE1">
        <w:rPr>
          <w:sz w:val="24"/>
          <w:szCs w:val="24"/>
        </w:rPr>
        <w:t xml:space="preserve">Work is primarily performed in an office setting.  During deployment on Assessments, Country Start-ups, Disaster Assistance Response Teams (DARTs) (if required), and during site visits, the work may additionally involve special safety and/or security precautions, wearing of protective equipment, and exposure to severe weather conditions. </w:t>
      </w:r>
    </w:p>
    <w:p w:rsidR="002F1477" w:rsidRPr="001005BB" w:rsidRDefault="002F1477" w:rsidP="006D65B3">
      <w:pPr>
        <w:jc w:val="both"/>
        <w:rPr>
          <w:sz w:val="24"/>
          <w:szCs w:val="24"/>
        </w:rPr>
      </w:pPr>
    </w:p>
    <w:p w:rsidR="002F1477" w:rsidRPr="001005BB" w:rsidRDefault="002F1477" w:rsidP="006D65B3">
      <w:pPr>
        <w:jc w:val="both"/>
        <w:rPr>
          <w:sz w:val="24"/>
          <w:szCs w:val="24"/>
        </w:rPr>
      </w:pPr>
      <w:r w:rsidRPr="001005BB">
        <w:rPr>
          <w:b/>
          <w:sz w:val="24"/>
          <w:szCs w:val="24"/>
        </w:rPr>
        <w:t>12.  START DATE:</w:t>
      </w:r>
      <w:r w:rsidRPr="001005BB">
        <w:rPr>
          <w:sz w:val="24"/>
          <w:szCs w:val="24"/>
        </w:rPr>
        <w:t xml:space="preserve">  Immediately, once necessary clearances are obtained.</w:t>
      </w:r>
    </w:p>
    <w:p w:rsidR="002F1477" w:rsidRPr="001005BB" w:rsidRDefault="002F1477" w:rsidP="006D65B3">
      <w:pPr>
        <w:jc w:val="both"/>
        <w:rPr>
          <w:sz w:val="24"/>
          <w:szCs w:val="24"/>
        </w:rPr>
      </w:pPr>
    </w:p>
    <w:p w:rsidR="002F1477" w:rsidRPr="001005BB" w:rsidRDefault="002F1477" w:rsidP="006D65B3">
      <w:pPr>
        <w:jc w:val="both"/>
        <w:rPr>
          <w:sz w:val="24"/>
          <w:szCs w:val="24"/>
        </w:rPr>
      </w:pPr>
      <w:r w:rsidRPr="001005BB">
        <w:rPr>
          <w:b/>
          <w:sz w:val="24"/>
          <w:szCs w:val="24"/>
        </w:rPr>
        <w:t>13.  POINT OF CONTACT</w:t>
      </w:r>
      <w:r w:rsidRPr="001005BB">
        <w:rPr>
          <w:sz w:val="24"/>
          <w:szCs w:val="24"/>
        </w:rPr>
        <w:t>:  See Cover Letter.</w:t>
      </w:r>
    </w:p>
    <w:p w:rsidR="002F1477" w:rsidRPr="001005BB" w:rsidRDefault="002F1477" w:rsidP="006D65B3">
      <w:pPr>
        <w:jc w:val="both"/>
        <w:rPr>
          <w:sz w:val="24"/>
          <w:szCs w:val="24"/>
        </w:rPr>
      </w:pPr>
    </w:p>
    <w:p w:rsidR="002F1477" w:rsidRPr="001005BB" w:rsidRDefault="002F1477" w:rsidP="006D65B3">
      <w:pPr>
        <w:jc w:val="both"/>
        <w:rPr>
          <w:sz w:val="24"/>
          <w:szCs w:val="24"/>
        </w:rPr>
      </w:pPr>
      <w:r w:rsidRPr="001005BB">
        <w:rPr>
          <w:b/>
          <w:sz w:val="24"/>
          <w:szCs w:val="24"/>
          <w:u w:val="single"/>
        </w:rPr>
        <w:t>EDUCATION/EXPERIENCE REQUIRED FOR THIS POSITION</w:t>
      </w:r>
    </w:p>
    <w:p w:rsidR="002F1477" w:rsidRPr="001005BB" w:rsidRDefault="00A61E04" w:rsidP="006D65B3">
      <w:pPr>
        <w:jc w:val="both"/>
        <w:rPr>
          <w:sz w:val="24"/>
          <w:szCs w:val="24"/>
        </w:rPr>
      </w:pPr>
      <w:r w:rsidRPr="001005BB">
        <w:rPr>
          <w:rFonts w:eastAsia="MS Mincho"/>
          <w:sz w:val="24"/>
          <w:szCs w:val="24"/>
        </w:rPr>
        <w:t xml:space="preserve">(Determines basic eligibility for the position. </w:t>
      </w:r>
      <w:r w:rsidR="001B7BBC" w:rsidRPr="001005BB">
        <w:rPr>
          <w:rFonts w:eastAsia="MS Mincho"/>
          <w:sz w:val="24"/>
          <w:szCs w:val="24"/>
        </w:rPr>
        <w:t>Applicants</w:t>
      </w:r>
      <w:r w:rsidRPr="001005BB">
        <w:rPr>
          <w:rFonts w:eastAsia="MS Mincho"/>
          <w:sz w:val="24"/>
          <w:szCs w:val="24"/>
        </w:rPr>
        <w:t xml:space="preserve"> who do not meet all of education and experience factors are considered NOT qualified for the position.</w:t>
      </w:r>
      <w:r w:rsidR="00A91A40" w:rsidRPr="001005BB">
        <w:rPr>
          <w:rFonts w:eastAsia="MS Mincho"/>
          <w:sz w:val="24"/>
          <w:szCs w:val="24"/>
        </w:rPr>
        <w:t xml:space="preserve"> </w:t>
      </w:r>
      <w:r w:rsidR="00A91A40" w:rsidRPr="001005BB">
        <w:rPr>
          <w:rStyle w:val="Strong"/>
          <w:rFonts w:eastAsia="MS Mincho"/>
          <w:color w:val="000000"/>
          <w:sz w:val="24"/>
          <w:szCs w:val="24"/>
        </w:rPr>
        <w:t>See detailed instructions for demonstrating Education/Experience under "Applying"</w:t>
      </w:r>
      <w:r w:rsidRPr="001005BB">
        <w:rPr>
          <w:rFonts w:eastAsia="MS Mincho"/>
          <w:sz w:val="24"/>
          <w:szCs w:val="24"/>
        </w:rPr>
        <w:t>)</w:t>
      </w:r>
    </w:p>
    <w:p w:rsidR="00AE1D87" w:rsidRDefault="00AE1D87" w:rsidP="00AE1D87">
      <w:pPr>
        <w:tabs>
          <w:tab w:val="left" w:pos="0"/>
        </w:tabs>
        <w:suppressAutoHyphens/>
        <w:ind w:right="-180"/>
        <w:rPr>
          <w:rFonts w:cs="Arial"/>
          <w:sz w:val="22"/>
          <w:szCs w:val="22"/>
        </w:rPr>
      </w:pPr>
    </w:p>
    <w:p w:rsidR="00AE1D87" w:rsidRPr="00161F08" w:rsidRDefault="00AE1D87" w:rsidP="00161F08">
      <w:pPr>
        <w:tabs>
          <w:tab w:val="left" w:pos="0"/>
        </w:tabs>
        <w:suppressAutoHyphens/>
        <w:ind w:right="-180"/>
        <w:jc w:val="both"/>
        <w:rPr>
          <w:rFonts w:cs="Arial"/>
          <w:sz w:val="24"/>
          <w:szCs w:val="24"/>
        </w:rPr>
      </w:pPr>
      <w:r w:rsidRPr="00161F08">
        <w:rPr>
          <w:rFonts w:cs="Arial"/>
          <w:sz w:val="24"/>
          <w:szCs w:val="24"/>
        </w:rPr>
        <w:t xml:space="preserve">The </w:t>
      </w:r>
      <w:r w:rsidRPr="00C136B9">
        <w:rPr>
          <w:rFonts w:cs="Arial"/>
          <w:sz w:val="24"/>
          <w:szCs w:val="24"/>
        </w:rPr>
        <w:t>incumbent</w:t>
      </w:r>
      <w:r w:rsidRPr="00161F08">
        <w:rPr>
          <w:rFonts w:cs="Arial"/>
          <w:sz w:val="24"/>
          <w:szCs w:val="24"/>
        </w:rPr>
        <w:t xml:space="preserve"> must be an individual with sound judgment and excellent communication, interpersonal and analytical skills.  The candidate must be able to accomplish a wide range of assignments, often on short notice, including performing a range of administrative functions, and be willing to step in to help with any team task large or small to help ensure programmatic success.</w:t>
      </w:r>
    </w:p>
    <w:p w:rsidR="00AE1D87" w:rsidRPr="00436911" w:rsidRDefault="00AE1D87" w:rsidP="00D90D1C">
      <w:pPr>
        <w:suppressAutoHyphens/>
        <w:jc w:val="both"/>
        <w:rPr>
          <w:rFonts w:cs="Arial"/>
          <w:sz w:val="24"/>
          <w:szCs w:val="24"/>
        </w:rPr>
      </w:pPr>
    </w:p>
    <w:p w:rsidR="00AE1D87" w:rsidRPr="00436911" w:rsidRDefault="00AE1D87" w:rsidP="00D90D1C">
      <w:pPr>
        <w:suppressAutoHyphens/>
        <w:jc w:val="both"/>
        <w:rPr>
          <w:rFonts w:cs="Arial"/>
          <w:sz w:val="24"/>
          <w:szCs w:val="24"/>
        </w:rPr>
      </w:pPr>
      <w:r w:rsidRPr="00436911">
        <w:rPr>
          <w:rFonts w:cs="Arial"/>
          <w:sz w:val="24"/>
          <w:szCs w:val="24"/>
        </w:rPr>
        <w:t xml:space="preserve">At a </w:t>
      </w:r>
      <w:r w:rsidRPr="00436911">
        <w:rPr>
          <w:rFonts w:cs="Arial"/>
          <w:b/>
          <w:sz w:val="24"/>
          <w:szCs w:val="24"/>
        </w:rPr>
        <w:t>minimum</w:t>
      </w:r>
      <w:r w:rsidRPr="00436911">
        <w:rPr>
          <w:rFonts w:cs="Arial"/>
          <w:sz w:val="24"/>
          <w:szCs w:val="24"/>
        </w:rPr>
        <w:t>, the applicant must have:</w:t>
      </w:r>
    </w:p>
    <w:p w:rsidR="002F1477" w:rsidRPr="001005BB" w:rsidRDefault="002F1477" w:rsidP="00D90D1C">
      <w:pPr>
        <w:jc w:val="both"/>
        <w:rPr>
          <w:sz w:val="24"/>
          <w:szCs w:val="24"/>
        </w:rPr>
      </w:pPr>
    </w:p>
    <w:p w:rsidR="004C6FFE" w:rsidRPr="00D90D1C" w:rsidRDefault="00C136B9" w:rsidP="00C136B9">
      <w:pPr>
        <w:pStyle w:val="ListParagraph"/>
        <w:numPr>
          <w:ilvl w:val="0"/>
          <w:numId w:val="8"/>
        </w:numPr>
        <w:jc w:val="both"/>
        <w:rPr>
          <w:szCs w:val="24"/>
        </w:rPr>
      </w:pPr>
      <w:r w:rsidRPr="00C136B9">
        <w:rPr>
          <w:szCs w:val="24"/>
        </w:rPr>
        <w:lastRenderedPageBreak/>
        <w:t xml:space="preserve">Bachelor’s degree in Computer Science or similar technical field, plus </w:t>
      </w:r>
      <w:r w:rsidRPr="00C136B9">
        <w:rPr>
          <w:b/>
          <w:szCs w:val="24"/>
        </w:rPr>
        <w:t>four (4) years</w:t>
      </w:r>
      <w:r w:rsidRPr="00C136B9">
        <w:rPr>
          <w:szCs w:val="24"/>
        </w:rPr>
        <w:t xml:space="preserve"> progressively responsible experience in web application development and database design as described in the Duties and Responsibilities section above</w:t>
      </w:r>
      <w:r w:rsidR="007919C7" w:rsidRPr="00D90D1C">
        <w:rPr>
          <w:szCs w:val="24"/>
        </w:rPr>
        <w:t>;</w:t>
      </w:r>
    </w:p>
    <w:p w:rsidR="002F1477" w:rsidRPr="001005BB" w:rsidRDefault="002F1477" w:rsidP="006D65B3">
      <w:pPr>
        <w:jc w:val="both"/>
        <w:rPr>
          <w:sz w:val="24"/>
          <w:szCs w:val="24"/>
        </w:rPr>
      </w:pPr>
    </w:p>
    <w:p w:rsidR="007919C7" w:rsidRPr="00161F08" w:rsidRDefault="007919C7" w:rsidP="00B115B3">
      <w:pPr>
        <w:suppressAutoHyphens/>
        <w:ind w:left="360" w:right="-180" w:hanging="360"/>
        <w:jc w:val="both"/>
        <w:outlineLvl w:val="0"/>
        <w:rPr>
          <w:rFonts w:cs="Arial"/>
          <w:sz w:val="24"/>
          <w:szCs w:val="24"/>
        </w:rPr>
      </w:pPr>
      <w:r w:rsidRPr="00161F08">
        <w:rPr>
          <w:rFonts w:cs="Arial"/>
          <w:sz w:val="24"/>
          <w:szCs w:val="24"/>
        </w:rPr>
        <w:t>(2)</w:t>
      </w:r>
      <w:r w:rsidRPr="00161F08">
        <w:rPr>
          <w:rFonts w:cs="Arial"/>
          <w:sz w:val="24"/>
          <w:szCs w:val="24"/>
        </w:rPr>
        <w:tab/>
        <w:t>Professional experience in server-side web application development with technologies such as C#, Java, Python, or PHP</w:t>
      </w:r>
      <w:r w:rsidR="00B115B3">
        <w:rPr>
          <w:rFonts w:cs="Arial"/>
          <w:sz w:val="24"/>
          <w:szCs w:val="24"/>
        </w:rPr>
        <w:t>;</w:t>
      </w:r>
    </w:p>
    <w:p w:rsidR="007919C7" w:rsidRPr="00161F08" w:rsidRDefault="007919C7" w:rsidP="00161F08">
      <w:pPr>
        <w:suppressAutoHyphens/>
        <w:ind w:left="720" w:right="-180" w:hanging="360"/>
        <w:jc w:val="both"/>
        <w:outlineLvl w:val="0"/>
        <w:rPr>
          <w:rFonts w:cs="Arial"/>
          <w:sz w:val="24"/>
          <w:szCs w:val="24"/>
        </w:rPr>
      </w:pPr>
    </w:p>
    <w:p w:rsidR="007919C7" w:rsidRPr="00161F08" w:rsidRDefault="007919C7" w:rsidP="00B115B3">
      <w:pPr>
        <w:tabs>
          <w:tab w:val="left" w:pos="0"/>
        </w:tabs>
        <w:suppressAutoHyphens/>
        <w:ind w:left="360" w:right="-180" w:hanging="360"/>
        <w:jc w:val="both"/>
        <w:outlineLvl w:val="0"/>
        <w:rPr>
          <w:rFonts w:cs="Arial"/>
          <w:sz w:val="24"/>
          <w:szCs w:val="24"/>
        </w:rPr>
      </w:pPr>
      <w:r w:rsidRPr="00161F08">
        <w:rPr>
          <w:rFonts w:cs="Arial"/>
          <w:sz w:val="24"/>
          <w:szCs w:val="24"/>
        </w:rPr>
        <w:t>(3)</w:t>
      </w:r>
      <w:r w:rsidRPr="00161F08">
        <w:rPr>
          <w:rFonts w:cs="Arial"/>
          <w:sz w:val="24"/>
          <w:szCs w:val="24"/>
        </w:rPr>
        <w:tab/>
        <w:t>Professional experience in client side Javascript development</w:t>
      </w:r>
      <w:r w:rsidR="00B115B3">
        <w:rPr>
          <w:rFonts w:cs="Arial"/>
          <w:sz w:val="24"/>
          <w:szCs w:val="24"/>
        </w:rPr>
        <w:t>;</w:t>
      </w:r>
    </w:p>
    <w:p w:rsidR="007919C7" w:rsidRPr="00161F08" w:rsidRDefault="007919C7" w:rsidP="00B115B3">
      <w:pPr>
        <w:tabs>
          <w:tab w:val="left" w:pos="0"/>
        </w:tabs>
        <w:suppressAutoHyphens/>
        <w:ind w:left="360" w:right="-180" w:hanging="360"/>
        <w:jc w:val="both"/>
        <w:outlineLvl w:val="0"/>
        <w:rPr>
          <w:rFonts w:cs="Arial"/>
          <w:sz w:val="24"/>
          <w:szCs w:val="24"/>
        </w:rPr>
      </w:pPr>
    </w:p>
    <w:p w:rsidR="007919C7" w:rsidRPr="00161F08" w:rsidRDefault="007919C7" w:rsidP="00B115B3">
      <w:pPr>
        <w:tabs>
          <w:tab w:val="left" w:pos="0"/>
        </w:tabs>
        <w:suppressAutoHyphens/>
        <w:ind w:left="360" w:right="-180" w:hanging="360"/>
        <w:jc w:val="both"/>
        <w:outlineLvl w:val="0"/>
        <w:rPr>
          <w:rFonts w:cs="Arial"/>
          <w:sz w:val="24"/>
          <w:szCs w:val="24"/>
        </w:rPr>
      </w:pPr>
      <w:r w:rsidRPr="00161F08">
        <w:rPr>
          <w:rFonts w:cs="Arial"/>
          <w:sz w:val="24"/>
          <w:szCs w:val="24"/>
        </w:rPr>
        <w:t>(4) Experience in software systems development in at least three (3) of the following areas:</w:t>
      </w:r>
      <w:r w:rsidRPr="00161F08">
        <w:rPr>
          <w:rFonts w:cs="Arial"/>
          <w:sz w:val="24"/>
          <w:szCs w:val="24"/>
        </w:rPr>
        <w:br/>
      </w:r>
    </w:p>
    <w:p w:rsidR="007919C7" w:rsidRDefault="007919C7" w:rsidP="00D90D1C">
      <w:pPr>
        <w:tabs>
          <w:tab w:val="left" w:pos="0"/>
        </w:tabs>
        <w:suppressAutoHyphens/>
        <w:ind w:left="1350" w:right="-180" w:hanging="630"/>
        <w:outlineLvl w:val="0"/>
        <w:rPr>
          <w:rFonts w:cs="Arial"/>
          <w:sz w:val="24"/>
          <w:szCs w:val="24"/>
        </w:rPr>
      </w:pPr>
      <w:r w:rsidRPr="00161F08">
        <w:rPr>
          <w:rFonts w:cs="Arial"/>
          <w:sz w:val="24"/>
          <w:szCs w:val="24"/>
        </w:rPr>
        <w:t>(a)</w:t>
      </w:r>
      <w:r w:rsidRPr="00161F08">
        <w:rPr>
          <w:rFonts w:cs="Arial"/>
          <w:sz w:val="24"/>
          <w:szCs w:val="24"/>
        </w:rPr>
        <w:tab/>
        <w:t>Demonstrated experience designing databases and working experience developing against one or more of the following database servers: MySQL, Po</w:t>
      </w:r>
      <w:r w:rsidR="00D90D1C">
        <w:rPr>
          <w:rFonts w:cs="Arial"/>
          <w:sz w:val="24"/>
          <w:szCs w:val="24"/>
        </w:rPr>
        <w:t>stgreSQL, MS SQL Server, Oracle</w:t>
      </w:r>
    </w:p>
    <w:p w:rsidR="00D90D1C" w:rsidRPr="00161F08" w:rsidRDefault="00D90D1C" w:rsidP="00D90D1C">
      <w:pPr>
        <w:tabs>
          <w:tab w:val="left" w:pos="0"/>
        </w:tabs>
        <w:suppressAutoHyphens/>
        <w:ind w:left="1350" w:right="-180" w:hanging="630"/>
        <w:outlineLvl w:val="0"/>
        <w:rPr>
          <w:rFonts w:cs="Arial"/>
          <w:sz w:val="24"/>
          <w:szCs w:val="24"/>
        </w:rPr>
      </w:pPr>
    </w:p>
    <w:p w:rsidR="007919C7" w:rsidRPr="00161F08" w:rsidRDefault="007919C7" w:rsidP="00D90D1C">
      <w:pPr>
        <w:tabs>
          <w:tab w:val="left" w:pos="0"/>
        </w:tabs>
        <w:suppressAutoHyphens/>
        <w:ind w:left="1350" w:right="-180" w:hanging="630"/>
        <w:outlineLvl w:val="0"/>
        <w:rPr>
          <w:rFonts w:cs="Arial"/>
          <w:sz w:val="24"/>
          <w:szCs w:val="24"/>
        </w:rPr>
      </w:pPr>
      <w:r w:rsidRPr="00161F08">
        <w:rPr>
          <w:rFonts w:cs="Arial"/>
          <w:sz w:val="24"/>
          <w:szCs w:val="24"/>
        </w:rPr>
        <w:t>(b)</w:t>
      </w:r>
      <w:r w:rsidRPr="00161F08">
        <w:rPr>
          <w:rFonts w:cs="Arial"/>
          <w:sz w:val="24"/>
          <w:szCs w:val="24"/>
        </w:rPr>
        <w:tab/>
        <w:t>Experience acting as a systems administrator maintaining a web server running on the Linux operating system</w:t>
      </w:r>
      <w:r w:rsidRPr="00161F08">
        <w:rPr>
          <w:rFonts w:cs="Arial"/>
          <w:sz w:val="24"/>
          <w:szCs w:val="24"/>
        </w:rPr>
        <w:br/>
      </w:r>
    </w:p>
    <w:p w:rsidR="007919C7" w:rsidRPr="00161F08" w:rsidRDefault="007919C7" w:rsidP="00D90D1C">
      <w:pPr>
        <w:tabs>
          <w:tab w:val="left" w:pos="0"/>
        </w:tabs>
        <w:suppressAutoHyphens/>
        <w:ind w:left="1350" w:right="-180" w:hanging="630"/>
        <w:outlineLvl w:val="0"/>
        <w:rPr>
          <w:rFonts w:cs="Arial"/>
          <w:sz w:val="24"/>
          <w:szCs w:val="24"/>
        </w:rPr>
      </w:pPr>
      <w:r w:rsidRPr="00161F08">
        <w:rPr>
          <w:rFonts w:cs="Arial"/>
          <w:sz w:val="24"/>
          <w:szCs w:val="24"/>
        </w:rPr>
        <w:t>(c)</w:t>
      </w:r>
      <w:r w:rsidRPr="00161F08">
        <w:rPr>
          <w:rFonts w:cs="Arial"/>
          <w:sz w:val="24"/>
          <w:szCs w:val="24"/>
        </w:rPr>
        <w:tab/>
        <w:t>Experience in developing and using REST APIs in output formats of JSON or XML</w:t>
      </w:r>
      <w:r w:rsidRPr="00161F08">
        <w:rPr>
          <w:rFonts w:cs="Arial"/>
          <w:sz w:val="24"/>
          <w:szCs w:val="24"/>
        </w:rPr>
        <w:br/>
      </w:r>
    </w:p>
    <w:p w:rsidR="007919C7" w:rsidRPr="00D90D1C" w:rsidRDefault="007919C7" w:rsidP="00D90D1C">
      <w:pPr>
        <w:tabs>
          <w:tab w:val="left" w:pos="0"/>
        </w:tabs>
        <w:suppressAutoHyphens/>
        <w:ind w:left="1350" w:right="-180" w:hanging="630"/>
        <w:outlineLvl w:val="0"/>
        <w:rPr>
          <w:rFonts w:cs="Arial"/>
          <w:sz w:val="24"/>
          <w:szCs w:val="24"/>
        </w:rPr>
      </w:pPr>
      <w:r w:rsidRPr="00161F08">
        <w:rPr>
          <w:rFonts w:cs="Arial"/>
          <w:sz w:val="24"/>
          <w:szCs w:val="24"/>
        </w:rPr>
        <w:t>(d)</w:t>
      </w:r>
      <w:r w:rsidRPr="00161F08">
        <w:rPr>
          <w:rFonts w:cs="Arial"/>
          <w:sz w:val="24"/>
          <w:szCs w:val="24"/>
        </w:rPr>
        <w:tab/>
        <w:t>Experience developing mobile applications for either the iOS or Android platforms.</w:t>
      </w:r>
    </w:p>
    <w:p w:rsidR="007919C7" w:rsidRPr="00D90D1C" w:rsidRDefault="007919C7" w:rsidP="00D90D1C">
      <w:pPr>
        <w:tabs>
          <w:tab w:val="left" w:pos="0"/>
        </w:tabs>
        <w:suppressAutoHyphens/>
        <w:ind w:left="1350" w:right="-180" w:hanging="630"/>
        <w:outlineLvl w:val="0"/>
        <w:rPr>
          <w:rFonts w:cs="Arial"/>
          <w:sz w:val="24"/>
          <w:szCs w:val="24"/>
        </w:rPr>
      </w:pPr>
    </w:p>
    <w:p w:rsidR="00482CC7" w:rsidRPr="001005BB" w:rsidRDefault="00482CC7" w:rsidP="00D90D1C">
      <w:pPr>
        <w:rPr>
          <w:sz w:val="24"/>
          <w:szCs w:val="24"/>
        </w:rPr>
      </w:pPr>
    </w:p>
    <w:p w:rsidR="002F1477" w:rsidRPr="001005BB" w:rsidRDefault="002F1477" w:rsidP="006D65B3">
      <w:pPr>
        <w:jc w:val="both"/>
        <w:rPr>
          <w:b/>
          <w:sz w:val="24"/>
          <w:szCs w:val="24"/>
          <w:u w:val="single"/>
        </w:rPr>
      </w:pPr>
      <w:r w:rsidRPr="001005BB">
        <w:rPr>
          <w:b/>
          <w:sz w:val="24"/>
          <w:szCs w:val="24"/>
          <w:u w:val="single"/>
        </w:rPr>
        <w:t>SELECTION FACTORS</w:t>
      </w:r>
    </w:p>
    <w:p w:rsidR="00A61E04" w:rsidRPr="001005BB" w:rsidRDefault="00A61E04" w:rsidP="006D65B3">
      <w:pPr>
        <w:jc w:val="both"/>
        <w:rPr>
          <w:sz w:val="24"/>
          <w:szCs w:val="24"/>
        </w:rPr>
      </w:pPr>
      <w:r w:rsidRPr="001005BB">
        <w:rPr>
          <w:rFonts w:eastAsia="MS Mincho"/>
          <w:sz w:val="24"/>
          <w:szCs w:val="24"/>
        </w:rPr>
        <w:t xml:space="preserve">(Determines basic eligibility for the position. </w:t>
      </w:r>
      <w:r w:rsidR="001B7BBC" w:rsidRPr="001005BB">
        <w:rPr>
          <w:rFonts w:eastAsia="MS Mincho"/>
          <w:sz w:val="24"/>
          <w:szCs w:val="24"/>
        </w:rPr>
        <w:t>Applicants</w:t>
      </w:r>
      <w:r w:rsidRPr="001005BB">
        <w:rPr>
          <w:rFonts w:eastAsia="MS Mincho"/>
          <w:sz w:val="24"/>
          <w:szCs w:val="24"/>
        </w:rPr>
        <w:t xml:space="preserve"> who do not meet all of </w:t>
      </w:r>
      <w:r w:rsidR="005C6ED5" w:rsidRPr="001005BB">
        <w:rPr>
          <w:rFonts w:eastAsia="MS Mincho"/>
          <w:sz w:val="24"/>
          <w:szCs w:val="24"/>
        </w:rPr>
        <w:t>the selection</w:t>
      </w:r>
      <w:r w:rsidRPr="001005BB">
        <w:rPr>
          <w:rFonts w:eastAsia="MS Mincho"/>
          <w:sz w:val="24"/>
          <w:szCs w:val="24"/>
        </w:rPr>
        <w:t xml:space="preserve"> factors are considered NOT qualified for the position.)</w:t>
      </w:r>
    </w:p>
    <w:p w:rsidR="00A91A40" w:rsidRPr="001005BB" w:rsidRDefault="00A91A40" w:rsidP="001C434C">
      <w:pPr>
        <w:numPr>
          <w:ilvl w:val="0"/>
          <w:numId w:val="1"/>
        </w:numPr>
        <w:jc w:val="both"/>
        <w:rPr>
          <w:sz w:val="24"/>
          <w:szCs w:val="24"/>
        </w:rPr>
      </w:pPr>
      <w:bookmarkStart w:id="1" w:name="CL_UPSCSOL2_PH000002"/>
      <w:r w:rsidRPr="001005BB">
        <w:rPr>
          <w:sz w:val="24"/>
          <w:szCs w:val="24"/>
        </w:rPr>
        <w:t>Applicant is a U.S. Citizen</w:t>
      </w:r>
      <w:r w:rsidR="00EE25D7" w:rsidRPr="001005BB">
        <w:rPr>
          <w:sz w:val="24"/>
          <w:szCs w:val="24"/>
        </w:rPr>
        <w:t>;</w:t>
      </w:r>
    </w:p>
    <w:p w:rsidR="00A91A40" w:rsidRPr="001005BB" w:rsidRDefault="00A91A40" w:rsidP="001C434C">
      <w:pPr>
        <w:numPr>
          <w:ilvl w:val="0"/>
          <w:numId w:val="1"/>
        </w:numPr>
        <w:jc w:val="both"/>
        <w:rPr>
          <w:sz w:val="24"/>
          <w:szCs w:val="24"/>
        </w:rPr>
      </w:pPr>
      <w:r w:rsidRPr="001005BB">
        <w:rPr>
          <w:sz w:val="24"/>
          <w:szCs w:val="24"/>
        </w:rPr>
        <w:t xml:space="preserve">Complete and hand-signed federal form OF-612 submitted </w:t>
      </w:r>
      <w:r w:rsidRPr="001005BB">
        <w:rPr>
          <w:rStyle w:val="Strong"/>
          <w:sz w:val="24"/>
          <w:szCs w:val="24"/>
        </w:rPr>
        <w:t>(see detailed instructions under "Applying")</w:t>
      </w:r>
      <w:r w:rsidRPr="001005BB">
        <w:rPr>
          <w:sz w:val="24"/>
          <w:szCs w:val="24"/>
        </w:rPr>
        <w:t>;</w:t>
      </w:r>
    </w:p>
    <w:p w:rsidR="00D94208" w:rsidRPr="001005BB" w:rsidRDefault="003002F2" w:rsidP="001C434C">
      <w:pPr>
        <w:numPr>
          <w:ilvl w:val="0"/>
          <w:numId w:val="1"/>
        </w:numPr>
        <w:jc w:val="both"/>
        <w:rPr>
          <w:sz w:val="24"/>
          <w:szCs w:val="24"/>
        </w:rPr>
      </w:pPr>
      <w:r w:rsidRPr="001005BB">
        <w:rPr>
          <w:sz w:val="24"/>
          <w:szCs w:val="24"/>
        </w:rPr>
        <w:t xml:space="preserve">Supplemental document specifically addressing how the candidate meets each of the Education/Experience requirements, </w:t>
      </w:r>
      <w:smartTag w:uri="urn:schemas-microsoft-com:office:smarttags" w:element="stockticker">
        <w:r w:rsidRPr="001005BB">
          <w:rPr>
            <w:sz w:val="24"/>
            <w:szCs w:val="24"/>
          </w:rPr>
          <w:t>AND</w:t>
        </w:r>
      </w:smartTag>
      <w:r w:rsidRPr="001005BB">
        <w:rPr>
          <w:sz w:val="24"/>
          <w:szCs w:val="24"/>
        </w:rPr>
        <w:t xml:space="preserve"> each of the Evaluation Factors submitted;</w:t>
      </w:r>
      <w:r w:rsidR="00D94208" w:rsidRPr="001005BB">
        <w:rPr>
          <w:sz w:val="24"/>
          <w:szCs w:val="24"/>
        </w:rPr>
        <w:t xml:space="preserve"> </w:t>
      </w:r>
    </w:p>
    <w:p w:rsidR="00A91A40" w:rsidRPr="001005BB" w:rsidRDefault="00A91A40" w:rsidP="001C434C">
      <w:pPr>
        <w:numPr>
          <w:ilvl w:val="0"/>
          <w:numId w:val="1"/>
        </w:numPr>
        <w:jc w:val="both"/>
        <w:rPr>
          <w:sz w:val="24"/>
          <w:szCs w:val="24"/>
        </w:rPr>
      </w:pPr>
      <w:r w:rsidRPr="001005BB">
        <w:rPr>
          <w:sz w:val="24"/>
          <w:szCs w:val="24"/>
        </w:rPr>
        <w:t>Ability to obtain a SECRET level security clearance</w:t>
      </w:r>
      <w:r w:rsidR="00EE25D7" w:rsidRPr="001005BB">
        <w:rPr>
          <w:sz w:val="24"/>
          <w:szCs w:val="24"/>
        </w:rPr>
        <w:t xml:space="preserve"> </w:t>
      </w:r>
      <w:r w:rsidR="00EE25D7" w:rsidRPr="001005BB">
        <w:rPr>
          <w:b/>
          <w:sz w:val="24"/>
          <w:szCs w:val="24"/>
        </w:rPr>
        <w:t>(NOTE: Dual citizens may be asked to renounce second-country citizenship)</w:t>
      </w:r>
      <w:r w:rsidR="00EE25D7" w:rsidRPr="001005BB">
        <w:rPr>
          <w:sz w:val="24"/>
          <w:szCs w:val="24"/>
        </w:rPr>
        <w:t>;</w:t>
      </w:r>
    </w:p>
    <w:p w:rsidR="00A91A40" w:rsidRPr="001005BB" w:rsidRDefault="00A91A40" w:rsidP="001C434C">
      <w:pPr>
        <w:numPr>
          <w:ilvl w:val="0"/>
          <w:numId w:val="1"/>
        </w:numPr>
        <w:jc w:val="both"/>
        <w:rPr>
          <w:b/>
          <w:sz w:val="24"/>
          <w:szCs w:val="24"/>
        </w:rPr>
      </w:pPr>
      <w:r w:rsidRPr="001005BB">
        <w:rPr>
          <w:sz w:val="24"/>
          <w:szCs w:val="24"/>
        </w:rPr>
        <w:t>Satisfactory verification of academic credentials.</w:t>
      </w:r>
    </w:p>
    <w:p w:rsidR="002F1477" w:rsidRPr="00161F08" w:rsidRDefault="002F1477" w:rsidP="00161F08">
      <w:pPr>
        <w:jc w:val="both"/>
        <w:rPr>
          <w:bCs/>
          <w:iCs/>
          <w:sz w:val="24"/>
          <w:szCs w:val="24"/>
        </w:rPr>
      </w:pPr>
    </w:p>
    <w:p w:rsidR="004C6FFE" w:rsidRPr="001005BB" w:rsidRDefault="00FD60B8" w:rsidP="006D65B3">
      <w:pPr>
        <w:jc w:val="both"/>
        <w:rPr>
          <w:b/>
          <w:sz w:val="24"/>
          <w:szCs w:val="24"/>
          <w:u w:val="single"/>
        </w:rPr>
      </w:pPr>
      <w:r w:rsidRPr="001005BB">
        <w:rPr>
          <w:b/>
          <w:sz w:val="24"/>
          <w:szCs w:val="24"/>
          <w:u w:val="single"/>
        </w:rPr>
        <w:t>EVALUATION</w:t>
      </w:r>
      <w:r w:rsidR="004C6FFE" w:rsidRPr="001005BB">
        <w:rPr>
          <w:b/>
          <w:sz w:val="24"/>
          <w:szCs w:val="24"/>
          <w:u w:val="single"/>
        </w:rPr>
        <w:t xml:space="preserve"> FACTORS</w:t>
      </w:r>
    </w:p>
    <w:p w:rsidR="004C6FFE" w:rsidRPr="001005BB" w:rsidRDefault="004C6FFE" w:rsidP="006D65B3">
      <w:pPr>
        <w:jc w:val="both"/>
        <w:rPr>
          <w:sz w:val="24"/>
          <w:szCs w:val="24"/>
        </w:rPr>
      </w:pPr>
      <w:r w:rsidRPr="001005BB">
        <w:rPr>
          <w:sz w:val="24"/>
          <w:szCs w:val="24"/>
        </w:rPr>
        <w:t>(Used to determine the competitive ranking of q</w:t>
      </w:r>
      <w:r w:rsidR="001F2074" w:rsidRPr="001005BB">
        <w:rPr>
          <w:sz w:val="24"/>
          <w:szCs w:val="24"/>
        </w:rPr>
        <w:t xml:space="preserve">ualified applicants </w:t>
      </w:r>
      <w:r w:rsidR="00F16ABA" w:rsidRPr="001005BB">
        <w:rPr>
          <w:sz w:val="24"/>
          <w:szCs w:val="24"/>
        </w:rPr>
        <w:t>in compari</w:t>
      </w:r>
      <w:r w:rsidR="001B7BBC" w:rsidRPr="001005BB">
        <w:rPr>
          <w:sz w:val="24"/>
          <w:szCs w:val="24"/>
        </w:rPr>
        <w:t>son to other applicants</w:t>
      </w:r>
      <w:r w:rsidRPr="001005BB">
        <w:rPr>
          <w:sz w:val="24"/>
          <w:szCs w:val="24"/>
        </w:rPr>
        <w:t xml:space="preserve">. The factors are listed in </w:t>
      </w:r>
      <w:r w:rsidR="001B7BBC" w:rsidRPr="001005BB">
        <w:rPr>
          <w:sz w:val="24"/>
          <w:szCs w:val="24"/>
        </w:rPr>
        <w:t xml:space="preserve">priority </w:t>
      </w:r>
      <w:r w:rsidRPr="001005BB">
        <w:rPr>
          <w:sz w:val="24"/>
          <w:szCs w:val="24"/>
        </w:rPr>
        <w:t>order from highest to least.)</w:t>
      </w:r>
    </w:p>
    <w:p w:rsidR="004C6FFE" w:rsidRPr="001005BB" w:rsidRDefault="004C6FFE" w:rsidP="006D65B3">
      <w:pPr>
        <w:jc w:val="both"/>
        <w:rPr>
          <w:b/>
          <w:sz w:val="24"/>
          <w:szCs w:val="24"/>
        </w:rPr>
      </w:pPr>
    </w:p>
    <w:p w:rsidR="007919C7" w:rsidRPr="00161F08" w:rsidRDefault="007919C7" w:rsidP="00161F08">
      <w:pPr>
        <w:ind w:left="1260" w:hanging="1260"/>
        <w:rPr>
          <w:sz w:val="24"/>
          <w:szCs w:val="24"/>
        </w:rPr>
      </w:pPr>
      <w:r w:rsidRPr="00161F08">
        <w:rPr>
          <w:sz w:val="24"/>
          <w:szCs w:val="24"/>
        </w:rPr>
        <w:t>Factor #1:    Demonstrated experience in database design and developing web applications to effectively utilize the database. Experience should highlight what changes needed to be made in order to s</w:t>
      </w:r>
      <w:r w:rsidR="006E40B4">
        <w:rPr>
          <w:sz w:val="24"/>
          <w:szCs w:val="24"/>
        </w:rPr>
        <w:t>cale the web application;</w:t>
      </w:r>
    </w:p>
    <w:p w:rsidR="007919C7" w:rsidRPr="00161F08" w:rsidRDefault="007919C7" w:rsidP="00161F08">
      <w:pPr>
        <w:ind w:left="1260" w:hanging="1260"/>
        <w:rPr>
          <w:sz w:val="24"/>
          <w:szCs w:val="24"/>
        </w:rPr>
      </w:pPr>
    </w:p>
    <w:p w:rsidR="007919C7" w:rsidRPr="00161F08" w:rsidRDefault="007919C7" w:rsidP="00161F08">
      <w:pPr>
        <w:ind w:left="1260" w:hanging="1260"/>
        <w:rPr>
          <w:sz w:val="24"/>
          <w:szCs w:val="24"/>
        </w:rPr>
      </w:pPr>
      <w:r w:rsidRPr="00161F08">
        <w:rPr>
          <w:sz w:val="24"/>
          <w:szCs w:val="24"/>
        </w:rPr>
        <w:t xml:space="preserve">Factor #2:    Demonstrated experience developing a both server-side and client-side web application using AJAX or similar technologies. Experience should include unit </w:t>
      </w:r>
      <w:r w:rsidRPr="00161F08">
        <w:rPr>
          <w:sz w:val="24"/>
          <w:szCs w:val="24"/>
        </w:rPr>
        <w:lastRenderedPageBreak/>
        <w:t>testing and documentation standards and how that helped achieve their project goals</w:t>
      </w:r>
      <w:r w:rsidR="006E40B4">
        <w:rPr>
          <w:sz w:val="24"/>
          <w:szCs w:val="24"/>
        </w:rPr>
        <w:t>;</w:t>
      </w:r>
    </w:p>
    <w:p w:rsidR="007919C7" w:rsidRPr="00161F08" w:rsidRDefault="007919C7" w:rsidP="00161F08">
      <w:pPr>
        <w:ind w:left="1260" w:hanging="1260"/>
        <w:rPr>
          <w:sz w:val="24"/>
          <w:szCs w:val="24"/>
        </w:rPr>
      </w:pPr>
    </w:p>
    <w:p w:rsidR="007919C7" w:rsidRPr="00161F08" w:rsidRDefault="007919C7" w:rsidP="00161F08">
      <w:pPr>
        <w:ind w:left="1260" w:hanging="1260"/>
        <w:rPr>
          <w:sz w:val="24"/>
          <w:szCs w:val="24"/>
        </w:rPr>
      </w:pPr>
      <w:r w:rsidRPr="00161F08">
        <w:rPr>
          <w:sz w:val="24"/>
          <w:szCs w:val="24"/>
        </w:rPr>
        <w:t xml:space="preserve">Factor #3: </w:t>
      </w:r>
      <w:r w:rsidRPr="00161F08">
        <w:rPr>
          <w:sz w:val="24"/>
          <w:szCs w:val="24"/>
        </w:rPr>
        <w:tab/>
        <w:t>Experience in basic Linux systems administration. Experience should include familiarity with deployment and backup systems for Apache and MySQL</w:t>
      </w:r>
      <w:r w:rsidR="006E40B4">
        <w:rPr>
          <w:sz w:val="24"/>
          <w:szCs w:val="24"/>
        </w:rPr>
        <w:t>;</w:t>
      </w:r>
    </w:p>
    <w:p w:rsidR="007919C7" w:rsidRPr="00161F08" w:rsidRDefault="007919C7" w:rsidP="00161F08">
      <w:pPr>
        <w:ind w:left="1260" w:hanging="1260"/>
        <w:rPr>
          <w:sz w:val="24"/>
          <w:szCs w:val="24"/>
        </w:rPr>
      </w:pPr>
    </w:p>
    <w:p w:rsidR="007919C7" w:rsidRPr="00161F08" w:rsidRDefault="00C136B9" w:rsidP="00161F08">
      <w:pPr>
        <w:ind w:left="1260" w:hanging="1260"/>
        <w:rPr>
          <w:sz w:val="24"/>
          <w:szCs w:val="24"/>
        </w:rPr>
      </w:pPr>
      <w:r>
        <w:rPr>
          <w:sz w:val="24"/>
          <w:szCs w:val="24"/>
        </w:rPr>
        <w:t>Factor #4:</w:t>
      </w:r>
      <w:r>
        <w:rPr>
          <w:sz w:val="24"/>
          <w:szCs w:val="24"/>
        </w:rPr>
        <w:tab/>
        <w:t>Demonstrated e</w:t>
      </w:r>
      <w:r w:rsidR="007919C7" w:rsidRPr="00161F08">
        <w:rPr>
          <w:sz w:val="24"/>
          <w:szCs w:val="24"/>
        </w:rPr>
        <w:t>xperience operating as a team member, without close supervision, in complex and difficult situations with minimal office support; demonstrated ability to work well under pressure with competing priorities and demands</w:t>
      </w:r>
      <w:r w:rsidR="006E40B4">
        <w:rPr>
          <w:sz w:val="24"/>
          <w:szCs w:val="24"/>
        </w:rPr>
        <w:t>; and</w:t>
      </w:r>
    </w:p>
    <w:p w:rsidR="007919C7" w:rsidRPr="00161F08" w:rsidRDefault="007919C7" w:rsidP="00161F08">
      <w:pPr>
        <w:ind w:left="1260" w:hanging="1260"/>
        <w:rPr>
          <w:sz w:val="24"/>
          <w:szCs w:val="24"/>
        </w:rPr>
      </w:pPr>
    </w:p>
    <w:p w:rsidR="007919C7" w:rsidRPr="00161F08" w:rsidRDefault="007919C7" w:rsidP="00161F08">
      <w:pPr>
        <w:ind w:left="1260" w:hanging="1260"/>
        <w:rPr>
          <w:sz w:val="24"/>
          <w:szCs w:val="24"/>
        </w:rPr>
      </w:pPr>
      <w:r w:rsidRPr="00161F08">
        <w:rPr>
          <w:sz w:val="24"/>
          <w:szCs w:val="24"/>
        </w:rPr>
        <w:t>Factor #5:</w:t>
      </w:r>
      <w:r w:rsidRPr="00161F08">
        <w:rPr>
          <w:sz w:val="24"/>
          <w:szCs w:val="24"/>
        </w:rPr>
        <w:tab/>
        <w:t>Professional experience working as a supervisor of a software development team.</w:t>
      </w:r>
    </w:p>
    <w:p w:rsidR="004C6FFE" w:rsidRPr="001005BB" w:rsidRDefault="004C6FFE" w:rsidP="006D65B3">
      <w:pPr>
        <w:jc w:val="both"/>
        <w:rPr>
          <w:bCs/>
          <w:iCs/>
          <w:sz w:val="24"/>
          <w:szCs w:val="24"/>
        </w:rPr>
      </w:pPr>
    </w:p>
    <w:p w:rsidR="001B7BBC" w:rsidRPr="001005BB" w:rsidRDefault="001B7BBC" w:rsidP="006D65B3">
      <w:pPr>
        <w:pStyle w:val="NormalWeb"/>
        <w:spacing w:before="0" w:beforeAutospacing="0" w:after="0" w:afterAutospacing="0"/>
        <w:jc w:val="both"/>
        <w:rPr>
          <w:rFonts w:ascii="Times New Roman" w:hAnsi="Times New Roman" w:cs="Times New Roman"/>
          <w:sz w:val="24"/>
          <w:szCs w:val="24"/>
        </w:rPr>
      </w:pPr>
      <w:r w:rsidRPr="001005BB">
        <w:rPr>
          <w:rFonts w:ascii="Times New Roman" w:hAnsi="Times New Roman" w:cs="Times New Roman"/>
          <w:b/>
          <w:bCs/>
          <w:color w:val="000000"/>
          <w:sz w:val="24"/>
          <w:szCs w:val="24"/>
        </w:rPr>
        <w:t xml:space="preserve">BASIS OF RATING: </w:t>
      </w:r>
      <w:r w:rsidRPr="001005BB">
        <w:rPr>
          <w:rFonts w:ascii="Times New Roman" w:hAnsi="Times New Roman" w:cs="Times New Roman"/>
          <w:sz w:val="24"/>
          <w:szCs w:val="24"/>
        </w:rPr>
        <w:t xml:space="preserve">Applicants who </w:t>
      </w:r>
      <w:r w:rsidR="00435C73" w:rsidRPr="001005BB">
        <w:rPr>
          <w:rFonts w:ascii="Times New Roman" w:hAnsi="Times New Roman" w:cs="Times New Roman"/>
          <w:sz w:val="24"/>
          <w:szCs w:val="24"/>
        </w:rPr>
        <w:t xml:space="preserve">clearly </w:t>
      </w:r>
      <w:r w:rsidRPr="001005BB">
        <w:rPr>
          <w:rFonts w:ascii="Times New Roman" w:hAnsi="Times New Roman" w:cs="Times New Roman"/>
          <w:sz w:val="24"/>
          <w:szCs w:val="24"/>
        </w:rPr>
        <w:t xml:space="preserve">meet the </w:t>
      </w:r>
      <w:r w:rsidR="00BF6ACF" w:rsidRPr="001005BB">
        <w:rPr>
          <w:rFonts w:ascii="Times New Roman" w:hAnsi="Times New Roman" w:cs="Times New Roman"/>
          <w:sz w:val="24"/>
          <w:szCs w:val="24"/>
        </w:rPr>
        <w:t>Education/Experience</w:t>
      </w:r>
      <w:r w:rsidR="0032580E" w:rsidRPr="001005BB">
        <w:rPr>
          <w:rFonts w:ascii="Times New Roman" w:hAnsi="Times New Roman" w:cs="Times New Roman"/>
          <w:sz w:val="24"/>
          <w:szCs w:val="24"/>
        </w:rPr>
        <w:t xml:space="preserve"> Requirements and Selection</w:t>
      </w:r>
      <w:r w:rsidRPr="001005BB">
        <w:rPr>
          <w:rFonts w:ascii="Times New Roman" w:hAnsi="Times New Roman" w:cs="Times New Roman"/>
          <w:sz w:val="24"/>
          <w:szCs w:val="24"/>
        </w:rPr>
        <w:t xml:space="preserve"> Factors will be further evaluated based on scoring of the </w:t>
      </w:r>
      <w:r w:rsidR="00FD60B8" w:rsidRPr="001005BB">
        <w:rPr>
          <w:rFonts w:ascii="Times New Roman" w:hAnsi="Times New Roman" w:cs="Times New Roman"/>
          <w:sz w:val="24"/>
          <w:szCs w:val="24"/>
        </w:rPr>
        <w:t>Evaluation</w:t>
      </w:r>
      <w:r w:rsidR="00BF6ACF" w:rsidRPr="001005BB">
        <w:rPr>
          <w:rFonts w:ascii="Times New Roman" w:hAnsi="Times New Roman" w:cs="Times New Roman"/>
          <w:sz w:val="24"/>
          <w:szCs w:val="24"/>
        </w:rPr>
        <w:t xml:space="preserve"> Factor </w:t>
      </w:r>
      <w:r w:rsidRPr="001005BB">
        <w:rPr>
          <w:rFonts w:ascii="Times New Roman" w:hAnsi="Times New Roman" w:cs="Times New Roman"/>
          <w:sz w:val="24"/>
          <w:szCs w:val="24"/>
        </w:rPr>
        <w:t>responses. Those applicants determined to be competitively ranked may also be evaluated on interview performance and satisfactory professional reference checks.</w:t>
      </w:r>
      <w:r w:rsidR="00000933" w:rsidRPr="001005BB">
        <w:rPr>
          <w:rFonts w:ascii="Times New Roman" w:hAnsi="Times New Roman" w:cs="Times New Roman"/>
          <w:sz w:val="24"/>
          <w:szCs w:val="24"/>
        </w:rPr>
        <w:t xml:space="preserve"> In the event that a candidate has fully demonstrated his/her qualifications and there are no other competitive applicants, OTI reserves the right to forego the interview process.</w:t>
      </w:r>
    </w:p>
    <w:p w:rsidR="0032580E" w:rsidRPr="001005BB" w:rsidRDefault="0032580E" w:rsidP="006D65B3">
      <w:pPr>
        <w:pStyle w:val="NormalWeb"/>
        <w:spacing w:before="0" w:beforeAutospacing="0" w:after="0" w:afterAutospacing="0"/>
        <w:jc w:val="both"/>
        <w:rPr>
          <w:rFonts w:ascii="Times New Roman" w:hAnsi="Times New Roman" w:cs="Times New Roman"/>
          <w:sz w:val="24"/>
          <w:szCs w:val="24"/>
        </w:rPr>
      </w:pPr>
    </w:p>
    <w:p w:rsidR="001B7BBC" w:rsidRPr="001005BB" w:rsidRDefault="001B7BBC" w:rsidP="006D65B3">
      <w:pPr>
        <w:pStyle w:val="NormalWeb"/>
        <w:spacing w:before="0" w:beforeAutospacing="0" w:after="0" w:afterAutospacing="0"/>
        <w:jc w:val="both"/>
        <w:rPr>
          <w:rFonts w:ascii="Times New Roman" w:hAnsi="Times New Roman" w:cs="Times New Roman"/>
          <w:sz w:val="24"/>
          <w:szCs w:val="24"/>
        </w:rPr>
      </w:pPr>
      <w:r w:rsidRPr="001005BB">
        <w:rPr>
          <w:rFonts w:ascii="Times New Roman" w:hAnsi="Times New Roman" w:cs="Times New Roman"/>
          <w:sz w:val="24"/>
          <w:szCs w:val="24"/>
        </w:rPr>
        <w:t xml:space="preserve">Applicants are required to address each of the </w:t>
      </w:r>
      <w:r w:rsidR="00BF6ACF" w:rsidRPr="001005BB">
        <w:rPr>
          <w:rFonts w:ascii="Times New Roman" w:hAnsi="Times New Roman" w:cs="Times New Roman"/>
          <w:sz w:val="24"/>
          <w:szCs w:val="24"/>
        </w:rPr>
        <w:t>Evaluation Factors</w:t>
      </w:r>
      <w:r w:rsidRPr="001005BB">
        <w:rPr>
          <w:rFonts w:ascii="Times New Roman" w:hAnsi="Times New Roman" w:cs="Times New Roman"/>
          <w:sz w:val="24"/>
          <w:szCs w:val="24"/>
        </w:rPr>
        <w:t xml:space="preserve"> on a separate sheet describing specifically and accurately what experience, training, education and/or awards they have received that are relevant to each factor. Be sure to include your name and the announcement number at the top of each additional page. </w:t>
      </w:r>
      <w:r w:rsidR="0032580E" w:rsidRPr="001005BB">
        <w:rPr>
          <w:rFonts w:ascii="Times New Roman" w:hAnsi="Times New Roman" w:cs="Times New Roman"/>
          <w:sz w:val="24"/>
          <w:szCs w:val="24"/>
        </w:rPr>
        <w:t>Failure to</w:t>
      </w:r>
      <w:r w:rsidR="00435C73" w:rsidRPr="001005BB">
        <w:rPr>
          <w:rFonts w:ascii="Times New Roman" w:hAnsi="Times New Roman" w:cs="Times New Roman"/>
          <w:sz w:val="24"/>
          <w:szCs w:val="24"/>
        </w:rPr>
        <w:t xml:space="preserve"> specifically</w:t>
      </w:r>
      <w:r w:rsidR="0032580E" w:rsidRPr="001005BB">
        <w:rPr>
          <w:rFonts w:ascii="Times New Roman" w:hAnsi="Times New Roman" w:cs="Times New Roman"/>
          <w:sz w:val="24"/>
          <w:szCs w:val="24"/>
        </w:rPr>
        <w:t xml:space="preserve"> address</w:t>
      </w:r>
      <w:r w:rsidR="00435C73" w:rsidRPr="001005BB">
        <w:rPr>
          <w:rFonts w:ascii="Times New Roman" w:hAnsi="Times New Roman" w:cs="Times New Roman"/>
          <w:sz w:val="24"/>
          <w:szCs w:val="24"/>
        </w:rPr>
        <w:t xml:space="preserve"> the S</w:t>
      </w:r>
      <w:r w:rsidR="0032580E" w:rsidRPr="001005BB">
        <w:rPr>
          <w:rFonts w:ascii="Times New Roman" w:hAnsi="Times New Roman" w:cs="Times New Roman"/>
          <w:sz w:val="24"/>
          <w:szCs w:val="24"/>
        </w:rPr>
        <w:t>election</w:t>
      </w:r>
      <w:r w:rsidR="005C6ED5" w:rsidRPr="001005BB">
        <w:rPr>
          <w:rFonts w:ascii="Times New Roman" w:hAnsi="Times New Roman" w:cs="Times New Roman"/>
          <w:sz w:val="24"/>
          <w:szCs w:val="24"/>
        </w:rPr>
        <w:t xml:space="preserve"> and/or </w:t>
      </w:r>
      <w:r w:rsidR="00FD60B8" w:rsidRPr="001005BB">
        <w:rPr>
          <w:rFonts w:ascii="Times New Roman" w:hAnsi="Times New Roman" w:cs="Times New Roman"/>
          <w:sz w:val="24"/>
          <w:szCs w:val="24"/>
        </w:rPr>
        <w:t>Evaluation</w:t>
      </w:r>
      <w:r w:rsidR="005C6ED5" w:rsidRPr="001005BB">
        <w:rPr>
          <w:rFonts w:ascii="Times New Roman" w:hAnsi="Times New Roman" w:cs="Times New Roman"/>
          <w:sz w:val="24"/>
          <w:szCs w:val="24"/>
        </w:rPr>
        <w:t xml:space="preserve"> F</w:t>
      </w:r>
      <w:r w:rsidRPr="001005BB">
        <w:rPr>
          <w:rFonts w:ascii="Times New Roman" w:hAnsi="Times New Roman" w:cs="Times New Roman"/>
          <w:sz w:val="24"/>
          <w:szCs w:val="24"/>
        </w:rPr>
        <w:t>actors may result in your not receiving credit for all of your pertinent experience, education, training and/or awards.</w:t>
      </w:r>
    </w:p>
    <w:p w:rsidR="001B7BBC" w:rsidRPr="001005BB" w:rsidRDefault="001B7BBC" w:rsidP="006D65B3">
      <w:pPr>
        <w:pStyle w:val="NormalWeb"/>
        <w:spacing w:before="0" w:beforeAutospacing="0" w:after="0" w:afterAutospacing="0"/>
        <w:jc w:val="both"/>
        <w:rPr>
          <w:rFonts w:ascii="Times New Roman" w:hAnsi="Times New Roman" w:cs="Times New Roman"/>
          <w:b/>
          <w:sz w:val="24"/>
          <w:szCs w:val="24"/>
        </w:rPr>
      </w:pPr>
    </w:p>
    <w:p w:rsidR="001B7BBC" w:rsidRPr="001005BB" w:rsidRDefault="001B7BBC" w:rsidP="006D65B3">
      <w:pPr>
        <w:pStyle w:val="NormalWeb"/>
        <w:spacing w:before="0" w:beforeAutospacing="0" w:after="0" w:afterAutospacing="0"/>
        <w:jc w:val="both"/>
        <w:rPr>
          <w:rFonts w:ascii="Times New Roman" w:hAnsi="Times New Roman" w:cs="Times New Roman"/>
          <w:b/>
          <w:bCs/>
          <w:color w:val="000000"/>
          <w:sz w:val="24"/>
          <w:szCs w:val="24"/>
        </w:rPr>
      </w:pPr>
      <w:r w:rsidRPr="001005BB">
        <w:rPr>
          <w:rFonts w:ascii="Times New Roman" w:hAnsi="Times New Roman" w:cs="Times New Roman"/>
          <w:b/>
          <w:sz w:val="24"/>
          <w:szCs w:val="24"/>
        </w:rPr>
        <w:t>The Applicant Rating System is as Follows:</w:t>
      </w:r>
    </w:p>
    <w:p w:rsidR="001B7BBC" w:rsidRPr="001005BB" w:rsidRDefault="00BF6ACF" w:rsidP="006D65B3">
      <w:pPr>
        <w:pStyle w:val="NormalWeb"/>
        <w:spacing w:before="0" w:beforeAutospacing="0" w:after="0" w:afterAutospacing="0"/>
        <w:jc w:val="both"/>
        <w:rPr>
          <w:rFonts w:ascii="Times New Roman" w:hAnsi="Times New Roman" w:cs="Times New Roman"/>
          <w:bCs/>
          <w:sz w:val="24"/>
          <w:szCs w:val="24"/>
        </w:rPr>
      </w:pPr>
      <w:r w:rsidRPr="001005BB">
        <w:rPr>
          <w:rFonts w:ascii="Times New Roman" w:hAnsi="Times New Roman" w:cs="Times New Roman"/>
          <w:bCs/>
          <w:sz w:val="24"/>
          <w:szCs w:val="24"/>
        </w:rPr>
        <w:t xml:space="preserve">Evaluation Factors </w:t>
      </w:r>
      <w:r w:rsidR="001B7BBC" w:rsidRPr="001005BB">
        <w:rPr>
          <w:rFonts w:ascii="Times New Roman" w:hAnsi="Times New Roman" w:cs="Times New Roman"/>
          <w:bCs/>
          <w:sz w:val="24"/>
          <w:szCs w:val="24"/>
        </w:rPr>
        <w:t>have been assigned the following points:</w:t>
      </w:r>
    </w:p>
    <w:p w:rsidR="001B7BBC" w:rsidRPr="007919C7" w:rsidRDefault="00BF6ACF" w:rsidP="006D65B3">
      <w:pPr>
        <w:ind w:left="720"/>
        <w:jc w:val="both"/>
        <w:rPr>
          <w:sz w:val="24"/>
          <w:szCs w:val="24"/>
        </w:rPr>
      </w:pPr>
      <w:r w:rsidRPr="001005BB">
        <w:rPr>
          <w:sz w:val="24"/>
          <w:szCs w:val="24"/>
        </w:rPr>
        <w:t>Factor</w:t>
      </w:r>
      <w:r w:rsidR="00047384" w:rsidRPr="001005BB">
        <w:rPr>
          <w:sz w:val="24"/>
          <w:szCs w:val="24"/>
        </w:rPr>
        <w:t xml:space="preserve"> #1 – </w:t>
      </w:r>
      <w:r w:rsidR="007919C7" w:rsidRPr="007919C7">
        <w:rPr>
          <w:sz w:val="24"/>
          <w:szCs w:val="24"/>
        </w:rPr>
        <w:t>20</w:t>
      </w:r>
    </w:p>
    <w:p w:rsidR="001B7BBC" w:rsidRPr="007919C7" w:rsidRDefault="00BF6ACF" w:rsidP="006D65B3">
      <w:pPr>
        <w:ind w:left="720"/>
        <w:jc w:val="both"/>
        <w:rPr>
          <w:sz w:val="24"/>
          <w:szCs w:val="24"/>
        </w:rPr>
      </w:pPr>
      <w:r w:rsidRPr="007919C7">
        <w:rPr>
          <w:sz w:val="24"/>
          <w:szCs w:val="24"/>
        </w:rPr>
        <w:t>Factor</w:t>
      </w:r>
      <w:r w:rsidR="00047384" w:rsidRPr="007919C7">
        <w:rPr>
          <w:sz w:val="24"/>
          <w:szCs w:val="24"/>
        </w:rPr>
        <w:t xml:space="preserve"> #2 – </w:t>
      </w:r>
      <w:r w:rsidR="007919C7" w:rsidRPr="007919C7">
        <w:rPr>
          <w:sz w:val="24"/>
          <w:szCs w:val="24"/>
        </w:rPr>
        <w:t>20</w:t>
      </w:r>
    </w:p>
    <w:p w:rsidR="001B7BBC" w:rsidRPr="007919C7" w:rsidRDefault="00BF6ACF" w:rsidP="006D65B3">
      <w:pPr>
        <w:ind w:left="720"/>
        <w:jc w:val="both"/>
        <w:rPr>
          <w:sz w:val="24"/>
          <w:szCs w:val="24"/>
        </w:rPr>
      </w:pPr>
      <w:r w:rsidRPr="007919C7">
        <w:rPr>
          <w:sz w:val="24"/>
          <w:szCs w:val="24"/>
        </w:rPr>
        <w:t>Factor</w:t>
      </w:r>
      <w:r w:rsidR="00047384" w:rsidRPr="007919C7">
        <w:rPr>
          <w:sz w:val="24"/>
          <w:szCs w:val="24"/>
        </w:rPr>
        <w:t xml:space="preserve"> #3 – </w:t>
      </w:r>
      <w:r w:rsidR="007919C7" w:rsidRPr="007919C7">
        <w:rPr>
          <w:sz w:val="24"/>
          <w:szCs w:val="24"/>
        </w:rPr>
        <w:t>10</w:t>
      </w:r>
    </w:p>
    <w:p w:rsidR="001B7BBC" w:rsidRPr="007919C7" w:rsidRDefault="00BF6ACF" w:rsidP="006D65B3">
      <w:pPr>
        <w:ind w:left="720"/>
        <w:jc w:val="both"/>
        <w:rPr>
          <w:sz w:val="24"/>
          <w:szCs w:val="24"/>
        </w:rPr>
      </w:pPr>
      <w:r w:rsidRPr="007919C7">
        <w:rPr>
          <w:sz w:val="24"/>
          <w:szCs w:val="24"/>
        </w:rPr>
        <w:t>Factor</w:t>
      </w:r>
      <w:r w:rsidR="00047384" w:rsidRPr="007919C7">
        <w:rPr>
          <w:sz w:val="24"/>
          <w:szCs w:val="24"/>
        </w:rPr>
        <w:t xml:space="preserve"> #4 – </w:t>
      </w:r>
      <w:r w:rsidR="007919C7" w:rsidRPr="007919C7">
        <w:rPr>
          <w:sz w:val="24"/>
          <w:szCs w:val="24"/>
        </w:rPr>
        <w:t>10</w:t>
      </w:r>
    </w:p>
    <w:p w:rsidR="001B7BBC" w:rsidRPr="007919C7" w:rsidRDefault="00BF6ACF" w:rsidP="006D65B3">
      <w:pPr>
        <w:ind w:left="720"/>
        <w:jc w:val="both"/>
        <w:rPr>
          <w:sz w:val="24"/>
          <w:szCs w:val="24"/>
        </w:rPr>
      </w:pPr>
      <w:r w:rsidRPr="007919C7">
        <w:rPr>
          <w:sz w:val="24"/>
          <w:szCs w:val="24"/>
        </w:rPr>
        <w:t>Factor</w:t>
      </w:r>
      <w:r w:rsidR="00047384" w:rsidRPr="007919C7">
        <w:rPr>
          <w:sz w:val="24"/>
          <w:szCs w:val="24"/>
        </w:rPr>
        <w:t xml:space="preserve"> #5 – </w:t>
      </w:r>
      <w:r w:rsidR="007919C7" w:rsidRPr="007919C7">
        <w:rPr>
          <w:sz w:val="24"/>
          <w:szCs w:val="24"/>
        </w:rPr>
        <w:t>10</w:t>
      </w:r>
    </w:p>
    <w:p w:rsidR="00BF6ACF" w:rsidRPr="001005BB" w:rsidRDefault="00BF6ACF" w:rsidP="006D65B3">
      <w:pPr>
        <w:ind w:left="720"/>
        <w:jc w:val="both"/>
        <w:rPr>
          <w:sz w:val="24"/>
          <w:szCs w:val="24"/>
        </w:rPr>
      </w:pPr>
      <w:r w:rsidRPr="001005BB">
        <w:rPr>
          <w:sz w:val="24"/>
          <w:szCs w:val="24"/>
        </w:rPr>
        <w:t xml:space="preserve">Total Possible </w:t>
      </w:r>
      <w:r w:rsidR="00B47AAA" w:rsidRPr="001005BB">
        <w:rPr>
          <w:sz w:val="24"/>
          <w:szCs w:val="24"/>
        </w:rPr>
        <w:t>– 7</w:t>
      </w:r>
      <w:r w:rsidR="00000933" w:rsidRPr="001005BB">
        <w:rPr>
          <w:sz w:val="24"/>
          <w:szCs w:val="24"/>
        </w:rPr>
        <w:t>0</w:t>
      </w:r>
      <w:r w:rsidRPr="001005BB">
        <w:rPr>
          <w:sz w:val="24"/>
          <w:szCs w:val="24"/>
        </w:rPr>
        <w:t xml:space="preserve"> Points</w:t>
      </w:r>
    </w:p>
    <w:p w:rsidR="001B7BBC" w:rsidRPr="001005BB" w:rsidRDefault="001B7BBC" w:rsidP="006D65B3">
      <w:pPr>
        <w:jc w:val="both"/>
        <w:rPr>
          <w:sz w:val="24"/>
          <w:szCs w:val="24"/>
        </w:rPr>
      </w:pPr>
    </w:p>
    <w:p w:rsidR="001B7BBC" w:rsidRPr="001005BB" w:rsidRDefault="00BF6ACF" w:rsidP="006D65B3">
      <w:pPr>
        <w:jc w:val="both"/>
        <w:rPr>
          <w:sz w:val="24"/>
          <w:szCs w:val="24"/>
        </w:rPr>
      </w:pPr>
      <w:r w:rsidRPr="001005BB">
        <w:rPr>
          <w:sz w:val="24"/>
          <w:szCs w:val="24"/>
        </w:rPr>
        <w:t xml:space="preserve">Interview Performance – </w:t>
      </w:r>
      <w:r w:rsidR="00000933" w:rsidRPr="001005BB">
        <w:rPr>
          <w:sz w:val="24"/>
          <w:szCs w:val="24"/>
        </w:rPr>
        <w:t>30</w:t>
      </w:r>
      <w:r w:rsidR="001B7BBC" w:rsidRPr="001005BB">
        <w:rPr>
          <w:sz w:val="24"/>
          <w:szCs w:val="24"/>
        </w:rPr>
        <w:t xml:space="preserve"> points</w:t>
      </w:r>
      <w:r w:rsidR="00F3230F" w:rsidRPr="001005BB">
        <w:rPr>
          <w:sz w:val="24"/>
          <w:szCs w:val="24"/>
        </w:rPr>
        <w:t xml:space="preserve"> </w:t>
      </w:r>
    </w:p>
    <w:p w:rsidR="006E40B4" w:rsidRPr="00E42C88" w:rsidRDefault="006E40B4" w:rsidP="006E40B4">
      <w:pPr>
        <w:jc w:val="both"/>
        <w:rPr>
          <w:rFonts w:ascii="Arial" w:hAnsi="Arial" w:cs="Arial"/>
          <w:sz w:val="22"/>
          <w:szCs w:val="22"/>
        </w:rPr>
      </w:pPr>
    </w:p>
    <w:p w:rsidR="006E40B4" w:rsidRPr="00B115B3" w:rsidRDefault="006E40B4" w:rsidP="006E40B4">
      <w:pPr>
        <w:jc w:val="both"/>
        <w:rPr>
          <w:sz w:val="24"/>
          <w:szCs w:val="24"/>
        </w:rPr>
      </w:pPr>
      <w:r w:rsidRPr="00B115B3">
        <w:rPr>
          <w:sz w:val="24"/>
          <w:szCs w:val="24"/>
        </w:rPr>
        <w:t>Satisfactory Professional Reference Checks – Pass/Fail (no points assigned)</w:t>
      </w:r>
    </w:p>
    <w:p w:rsidR="001B7BBC" w:rsidRPr="001005BB" w:rsidRDefault="001B7BBC" w:rsidP="006D65B3">
      <w:pPr>
        <w:jc w:val="both"/>
        <w:rPr>
          <w:sz w:val="24"/>
          <w:szCs w:val="24"/>
        </w:rPr>
      </w:pPr>
    </w:p>
    <w:p w:rsidR="001B7BBC" w:rsidRPr="001005BB" w:rsidRDefault="001B7BBC" w:rsidP="006D65B3">
      <w:pPr>
        <w:jc w:val="both"/>
        <w:rPr>
          <w:b/>
          <w:sz w:val="24"/>
          <w:szCs w:val="24"/>
        </w:rPr>
      </w:pPr>
      <w:r w:rsidRPr="001005BB">
        <w:rPr>
          <w:b/>
          <w:sz w:val="24"/>
          <w:szCs w:val="24"/>
        </w:rPr>
        <w:t>Total Possible Points: 100</w:t>
      </w:r>
    </w:p>
    <w:p w:rsidR="00A91A40" w:rsidRPr="001005BB" w:rsidRDefault="00A91A40" w:rsidP="00E511BB">
      <w:pPr>
        <w:rPr>
          <w:b/>
          <w:sz w:val="24"/>
          <w:szCs w:val="24"/>
          <w:u w:val="single"/>
        </w:rPr>
      </w:pPr>
    </w:p>
    <w:p w:rsidR="00546FED" w:rsidRPr="001005BB" w:rsidRDefault="00546FED" w:rsidP="007A4E4E">
      <w:pPr>
        <w:jc w:val="both"/>
        <w:rPr>
          <w:iCs/>
          <w:sz w:val="24"/>
          <w:szCs w:val="24"/>
        </w:rPr>
      </w:pPr>
      <w:r w:rsidRPr="001005BB">
        <w:rPr>
          <w:iCs/>
          <w:sz w:val="24"/>
          <w:szCs w:val="24"/>
        </w:rPr>
        <w:t xml:space="preserve">The Evaluation Factors are worth </w:t>
      </w:r>
      <w:r w:rsidR="00000933" w:rsidRPr="001005BB">
        <w:rPr>
          <w:iCs/>
          <w:sz w:val="24"/>
          <w:szCs w:val="24"/>
        </w:rPr>
        <w:t>70</w:t>
      </w:r>
      <w:r w:rsidR="00C32A1C" w:rsidRPr="001005BB">
        <w:rPr>
          <w:iCs/>
          <w:sz w:val="24"/>
          <w:szCs w:val="24"/>
        </w:rPr>
        <w:t xml:space="preserve"> out of 100</w:t>
      </w:r>
      <w:r w:rsidRPr="001005BB">
        <w:rPr>
          <w:iCs/>
          <w:sz w:val="24"/>
          <w:szCs w:val="24"/>
        </w:rPr>
        <w:t xml:space="preserve"> point</w:t>
      </w:r>
      <w:r w:rsidR="00C32A1C" w:rsidRPr="001005BB">
        <w:rPr>
          <w:iCs/>
          <w:sz w:val="24"/>
          <w:szCs w:val="24"/>
        </w:rPr>
        <w:t>s</w:t>
      </w:r>
      <w:r w:rsidRPr="001005BB">
        <w:rPr>
          <w:iCs/>
          <w:sz w:val="24"/>
          <w:szCs w:val="24"/>
        </w:rPr>
        <w:t>. Be sure to fully respond to each of the Evaluation Factors and include all relevant experience, training, and/or education in your responses</w:t>
      </w:r>
      <w:r w:rsidR="00430361" w:rsidRPr="001005BB">
        <w:rPr>
          <w:iCs/>
          <w:sz w:val="24"/>
          <w:szCs w:val="24"/>
        </w:rPr>
        <w:t xml:space="preserve">. Sample Evaluation Factors are provided on the GlobalCorps website at </w:t>
      </w:r>
      <w:hyperlink r:id="rId12" w:history="1">
        <w:r w:rsidR="00430361" w:rsidRPr="001005BB">
          <w:rPr>
            <w:rStyle w:val="Hyperlink"/>
            <w:iCs/>
            <w:sz w:val="24"/>
            <w:szCs w:val="24"/>
          </w:rPr>
          <w:t>www.globalcorps.com</w:t>
        </w:r>
      </w:hyperlink>
      <w:r w:rsidR="00430361" w:rsidRPr="001005BB">
        <w:rPr>
          <w:iCs/>
          <w:sz w:val="24"/>
          <w:szCs w:val="24"/>
        </w:rPr>
        <w:t xml:space="preserve">. </w:t>
      </w:r>
      <w:r w:rsidRPr="001005BB">
        <w:rPr>
          <w:iCs/>
          <w:sz w:val="24"/>
          <w:szCs w:val="24"/>
        </w:rPr>
        <w:t xml:space="preserve">  </w:t>
      </w:r>
    </w:p>
    <w:p w:rsidR="00546FED" w:rsidRPr="001005BB" w:rsidRDefault="00546FED" w:rsidP="007A4E4E">
      <w:pPr>
        <w:jc w:val="both"/>
        <w:rPr>
          <w:iCs/>
          <w:sz w:val="24"/>
          <w:szCs w:val="24"/>
          <w:highlight w:val="yellow"/>
        </w:rPr>
      </w:pPr>
    </w:p>
    <w:p w:rsidR="007A4E4E" w:rsidRPr="001005BB" w:rsidRDefault="007A4E4E" w:rsidP="007A4E4E">
      <w:pPr>
        <w:jc w:val="both"/>
        <w:rPr>
          <w:iCs/>
          <w:sz w:val="24"/>
          <w:szCs w:val="24"/>
        </w:rPr>
      </w:pPr>
      <w:r w:rsidRPr="001005BB">
        <w:rPr>
          <w:iCs/>
          <w:sz w:val="24"/>
          <w:szCs w:val="24"/>
        </w:rPr>
        <w:lastRenderedPageBreak/>
        <w:t xml:space="preserve">The most qualified candidates may be interviewed and required to provide a writing sample. OTI will not pay for any expenses associated with the interviews. In the event that a candidate has fully demonstrated </w:t>
      </w:r>
      <w:r w:rsidR="00000933" w:rsidRPr="001005BB">
        <w:rPr>
          <w:iCs/>
          <w:sz w:val="24"/>
          <w:szCs w:val="24"/>
        </w:rPr>
        <w:t>his/her</w:t>
      </w:r>
      <w:r w:rsidRPr="001005BB">
        <w:rPr>
          <w:iCs/>
          <w:sz w:val="24"/>
          <w:szCs w:val="24"/>
        </w:rPr>
        <w:t xml:space="preserve"> qualifications and there are no other competitive applicants, OTI reserves the right to forego the interview process. Professional references and academic credentials will be evaluated for applicants being considered for selection. </w:t>
      </w:r>
    </w:p>
    <w:p w:rsidR="007A4E4E" w:rsidRPr="001005BB" w:rsidRDefault="007A4E4E" w:rsidP="00E511BB">
      <w:pPr>
        <w:rPr>
          <w:b/>
          <w:sz w:val="24"/>
          <w:szCs w:val="24"/>
          <w:u w:val="single"/>
        </w:rPr>
      </w:pPr>
    </w:p>
    <w:p w:rsidR="002F1477" w:rsidRPr="001005BB" w:rsidRDefault="002F1477" w:rsidP="00E511BB">
      <w:pPr>
        <w:rPr>
          <w:b/>
          <w:sz w:val="24"/>
          <w:szCs w:val="24"/>
          <w:u w:val="single"/>
        </w:rPr>
      </w:pPr>
      <w:r w:rsidRPr="001005BB">
        <w:rPr>
          <w:b/>
          <w:sz w:val="24"/>
          <w:szCs w:val="24"/>
          <w:u w:val="single"/>
        </w:rPr>
        <w:t>APPLYING:</w:t>
      </w:r>
    </w:p>
    <w:bookmarkEnd w:id="1"/>
    <w:p w:rsidR="002F1477" w:rsidRPr="001005BB" w:rsidRDefault="002F1477" w:rsidP="00E511BB">
      <w:pPr>
        <w:rPr>
          <w:sz w:val="24"/>
          <w:szCs w:val="24"/>
        </w:rPr>
      </w:pPr>
    </w:p>
    <w:p w:rsidR="002F1477" w:rsidRPr="001005BB" w:rsidRDefault="002F1477" w:rsidP="00E511BB">
      <w:pPr>
        <w:rPr>
          <w:sz w:val="24"/>
          <w:szCs w:val="24"/>
        </w:rPr>
      </w:pPr>
      <w:r w:rsidRPr="001005BB">
        <w:rPr>
          <w:sz w:val="24"/>
          <w:szCs w:val="24"/>
        </w:rPr>
        <w:t xml:space="preserve">Applications must be </w:t>
      </w:r>
      <w:r w:rsidRPr="001005BB">
        <w:rPr>
          <w:b/>
          <w:sz w:val="24"/>
          <w:szCs w:val="24"/>
        </w:rPr>
        <w:t>received</w:t>
      </w:r>
      <w:r w:rsidRPr="001005BB">
        <w:rPr>
          <w:sz w:val="24"/>
          <w:szCs w:val="24"/>
        </w:rPr>
        <w:t xml:space="preserve"> by the closing date and time at the address specified in the cover letter.</w:t>
      </w:r>
    </w:p>
    <w:p w:rsidR="002F1477" w:rsidRPr="001005BB" w:rsidRDefault="002F1477" w:rsidP="00E511BB">
      <w:pPr>
        <w:rPr>
          <w:sz w:val="24"/>
          <w:szCs w:val="24"/>
        </w:rPr>
      </w:pPr>
    </w:p>
    <w:p w:rsidR="0032580E" w:rsidRPr="001005BB" w:rsidRDefault="0032580E" w:rsidP="0032580E">
      <w:pPr>
        <w:jc w:val="both"/>
        <w:rPr>
          <w:sz w:val="24"/>
          <w:szCs w:val="24"/>
        </w:rPr>
      </w:pPr>
      <w:r w:rsidRPr="001005BB">
        <w:rPr>
          <w:sz w:val="24"/>
          <w:szCs w:val="24"/>
        </w:rPr>
        <w:t xml:space="preserve">Qualified individuals are </w:t>
      </w:r>
      <w:r w:rsidRPr="001005BB">
        <w:rPr>
          <w:b/>
          <w:sz w:val="24"/>
          <w:szCs w:val="24"/>
        </w:rPr>
        <w:t>required</w:t>
      </w:r>
      <w:r w:rsidRPr="001005BB">
        <w:rPr>
          <w:sz w:val="24"/>
          <w:szCs w:val="24"/>
        </w:rPr>
        <w:t xml:space="preserve"> to submit:</w:t>
      </w:r>
    </w:p>
    <w:p w:rsidR="0032580E" w:rsidRPr="001005BB" w:rsidRDefault="0032580E" w:rsidP="0032580E">
      <w:pPr>
        <w:jc w:val="both"/>
        <w:rPr>
          <w:sz w:val="24"/>
          <w:szCs w:val="24"/>
        </w:rPr>
      </w:pPr>
    </w:p>
    <w:p w:rsidR="00BF6ACF" w:rsidRPr="001005BB" w:rsidRDefault="0032580E" w:rsidP="001C434C">
      <w:pPr>
        <w:numPr>
          <w:ilvl w:val="0"/>
          <w:numId w:val="2"/>
        </w:numPr>
        <w:jc w:val="both"/>
        <w:rPr>
          <w:sz w:val="24"/>
          <w:szCs w:val="24"/>
        </w:rPr>
      </w:pPr>
      <w:r w:rsidRPr="001005BB">
        <w:rPr>
          <w:sz w:val="24"/>
          <w:szCs w:val="24"/>
        </w:rPr>
        <w:t xml:space="preserve">A complete U.S. Government Optional Form 612 with hand-written signature </w:t>
      </w:r>
      <w:r w:rsidR="00514AF2" w:rsidRPr="001005BB">
        <w:rPr>
          <w:sz w:val="24"/>
          <w:szCs w:val="24"/>
        </w:rPr>
        <w:t xml:space="preserve">(including OF-612 continuation sheets as needed) </w:t>
      </w:r>
      <w:r w:rsidRPr="001005BB">
        <w:rPr>
          <w:sz w:val="24"/>
          <w:szCs w:val="24"/>
        </w:rPr>
        <w:t xml:space="preserve">(downloadable forms are available on the USAID website, </w:t>
      </w:r>
      <w:hyperlink r:id="rId13" w:history="1">
        <w:r w:rsidR="00977486" w:rsidRPr="001005BB">
          <w:rPr>
            <w:rStyle w:val="Hyperlink"/>
            <w:sz w:val="24"/>
            <w:szCs w:val="24"/>
          </w:rPr>
          <w:t>http://www.usaid.gov/forms</w:t>
        </w:r>
      </w:hyperlink>
      <w:r w:rsidR="00977486" w:rsidRPr="001005BB">
        <w:rPr>
          <w:sz w:val="24"/>
          <w:szCs w:val="24"/>
        </w:rPr>
        <w:t>,</w:t>
      </w:r>
      <w:r w:rsidRPr="001005BB">
        <w:rPr>
          <w:sz w:val="24"/>
          <w:szCs w:val="24"/>
        </w:rPr>
        <w:t xml:space="preserve"> or </w:t>
      </w:r>
      <w:r w:rsidR="0046618A" w:rsidRPr="001005BB">
        <w:rPr>
          <w:sz w:val="24"/>
          <w:szCs w:val="24"/>
        </w:rPr>
        <w:t xml:space="preserve">at </w:t>
      </w:r>
      <w:hyperlink r:id="rId14" w:history="1">
        <w:r w:rsidR="005D2CB3" w:rsidRPr="001005BB">
          <w:rPr>
            <w:rStyle w:val="Hyperlink"/>
            <w:sz w:val="24"/>
            <w:szCs w:val="24"/>
          </w:rPr>
          <w:t>www.globalcorps.com</w:t>
        </w:r>
      </w:hyperlink>
      <w:r w:rsidR="009E2343" w:rsidRPr="001005BB">
        <w:rPr>
          <w:sz w:val="24"/>
          <w:szCs w:val="24"/>
        </w:rPr>
        <w:t>)</w:t>
      </w:r>
      <w:r w:rsidR="00BF6ACF" w:rsidRPr="001005BB">
        <w:rPr>
          <w:sz w:val="24"/>
          <w:szCs w:val="24"/>
        </w:rPr>
        <w:t>.</w:t>
      </w:r>
    </w:p>
    <w:p w:rsidR="009E2343" w:rsidRPr="001005BB" w:rsidRDefault="009E2343" w:rsidP="009E2343">
      <w:pPr>
        <w:ind w:left="720"/>
        <w:rPr>
          <w:b/>
          <w:bCs/>
          <w:sz w:val="24"/>
          <w:szCs w:val="24"/>
        </w:rPr>
      </w:pPr>
    </w:p>
    <w:p w:rsidR="0032580E" w:rsidRPr="001005BB" w:rsidRDefault="00000D43" w:rsidP="00B17730">
      <w:pPr>
        <w:ind w:left="720"/>
        <w:jc w:val="both"/>
        <w:rPr>
          <w:sz w:val="24"/>
          <w:szCs w:val="24"/>
        </w:rPr>
      </w:pPr>
      <w:r w:rsidRPr="001005BB">
        <w:rPr>
          <w:b/>
          <w:bCs/>
          <w:sz w:val="24"/>
          <w:szCs w:val="24"/>
        </w:rPr>
        <w:t>NOTE</w:t>
      </w:r>
      <w:r w:rsidRPr="001005BB">
        <w:rPr>
          <w:sz w:val="24"/>
          <w:szCs w:val="24"/>
        </w:rPr>
        <w:t xml:space="preserve">: </w:t>
      </w:r>
      <w:r w:rsidR="00430361" w:rsidRPr="001005BB">
        <w:rPr>
          <w:sz w:val="24"/>
          <w:szCs w:val="24"/>
        </w:rPr>
        <w:t xml:space="preserve">Submission of a resume in addition to the required forms is encouraged. A submitted resume, however, is considered supplemental application material. Submission of a resume alone or in lieu of the OF-612 form </w:t>
      </w:r>
      <w:r w:rsidR="00430361" w:rsidRPr="001005BB">
        <w:rPr>
          <w:b/>
          <w:sz w:val="24"/>
          <w:szCs w:val="24"/>
        </w:rPr>
        <w:t>IS NOT</w:t>
      </w:r>
      <w:r w:rsidR="00430361" w:rsidRPr="001005BB">
        <w:rPr>
          <w:sz w:val="24"/>
          <w:szCs w:val="24"/>
        </w:rPr>
        <w:t xml:space="preserve"> a complete application. All information to be evaluated must be contained in the OF-612 form and must not depend on references to your resume. Failure to provide the required information and/or materials will result in your not being considered for employment.</w:t>
      </w:r>
    </w:p>
    <w:p w:rsidR="00430361" w:rsidRPr="001005BB" w:rsidRDefault="00430361" w:rsidP="00602B8D">
      <w:pPr>
        <w:ind w:left="720"/>
        <w:jc w:val="both"/>
        <w:rPr>
          <w:b/>
          <w:sz w:val="24"/>
          <w:szCs w:val="24"/>
        </w:rPr>
      </w:pPr>
    </w:p>
    <w:p w:rsidR="00602B8D" w:rsidRPr="001005BB" w:rsidRDefault="00602B8D" w:rsidP="00602B8D">
      <w:pPr>
        <w:ind w:left="720"/>
        <w:jc w:val="both"/>
        <w:rPr>
          <w:b/>
          <w:sz w:val="24"/>
          <w:szCs w:val="24"/>
        </w:rPr>
      </w:pPr>
      <w:r w:rsidRPr="001005BB">
        <w:rPr>
          <w:b/>
          <w:sz w:val="24"/>
          <w:szCs w:val="24"/>
        </w:rPr>
        <w:t>All applicants must submit complete dates (months/years) and hours per week for all positions listed on the OF-612 or on supplemental OF-612 continuation sheets to allow for adequate evaluation of your direct and related experience. Experience that cannot be quantified will not be counted towards meeting the solicitation requirements.</w:t>
      </w:r>
    </w:p>
    <w:p w:rsidR="00602B8D" w:rsidRPr="001005BB" w:rsidRDefault="00602B8D" w:rsidP="00602B8D">
      <w:pPr>
        <w:ind w:left="720"/>
        <w:jc w:val="both"/>
        <w:rPr>
          <w:b/>
          <w:sz w:val="24"/>
          <w:szCs w:val="24"/>
        </w:rPr>
      </w:pPr>
    </w:p>
    <w:p w:rsidR="00602B8D" w:rsidRPr="001005BB" w:rsidRDefault="00602B8D" w:rsidP="00602B8D">
      <w:pPr>
        <w:ind w:left="720"/>
        <w:jc w:val="both"/>
        <w:rPr>
          <w:b/>
          <w:sz w:val="24"/>
          <w:szCs w:val="24"/>
        </w:rPr>
      </w:pPr>
      <w:r w:rsidRPr="001005BB">
        <w:rPr>
          <w:b/>
          <w:sz w:val="24"/>
          <w:szCs w:val="24"/>
        </w:rPr>
        <w:t xml:space="preserve">Dates (months/years) and locations for all field experience must also be detailed. </w:t>
      </w:r>
    </w:p>
    <w:p w:rsidR="00602B8D" w:rsidRPr="001005BB" w:rsidRDefault="00602B8D" w:rsidP="00602B8D">
      <w:pPr>
        <w:ind w:left="360"/>
        <w:jc w:val="both"/>
        <w:rPr>
          <w:sz w:val="24"/>
          <w:szCs w:val="24"/>
        </w:rPr>
      </w:pPr>
    </w:p>
    <w:p w:rsidR="006235DB" w:rsidRPr="001005BB" w:rsidRDefault="006235DB" w:rsidP="001C434C">
      <w:pPr>
        <w:numPr>
          <w:ilvl w:val="0"/>
          <w:numId w:val="2"/>
        </w:numPr>
        <w:jc w:val="both"/>
        <w:rPr>
          <w:sz w:val="24"/>
          <w:szCs w:val="24"/>
        </w:rPr>
      </w:pPr>
      <w:r w:rsidRPr="001005BB">
        <w:rPr>
          <w:sz w:val="24"/>
          <w:szCs w:val="24"/>
        </w:rPr>
        <w:t xml:space="preserve">A supplemental document specifically addressing: </w:t>
      </w:r>
    </w:p>
    <w:p w:rsidR="006235DB" w:rsidRPr="001005BB" w:rsidRDefault="006235DB" w:rsidP="006235DB">
      <w:pPr>
        <w:ind w:left="360"/>
        <w:jc w:val="both"/>
        <w:rPr>
          <w:sz w:val="24"/>
          <w:szCs w:val="24"/>
        </w:rPr>
      </w:pPr>
      <w:r w:rsidRPr="001005BB">
        <w:rPr>
          <w:sz w:val="24"/>
          <w:szCs w:val="24"/>
        </w:rPr>
        <w:tab/>
        <w:t>Each of the Education/Experience requirements shown in the solicitation.</w:t>
      </w:r>
    </w:p>
    <w:p w:rsidR="006235DB" w:rsidRPr="001005BB" w:rsidRDefault="006235DB" w:rsidP="001C434C">
      <w:pPr>
        <w:ind w:left="360"/>
        <w:jc w:val="both"/>
        <w:rPr>
          <w:sz w:val="24"/>
          <w:szCs w:val="24"/>
        </w:rPr>
      </w:pPr>
      <w:r w:rsidRPr="001005BB">
        <w:rPr>
          <w:sz w:val="24"/>
          <w:szCs w:val="24"/>
        </w:rPr>
        <w:tab/>
        <w:t>Each of the</w:t>
      </w:r>
      <w:r w:rsidR="001C434C">
        <w:rPr>
          <w:sz w:val="24"/>
          <w:szCs w:val="24"/>
        </w:rPr>
        <w:t xml:space="preserve"> </w:t>
      </w:r>
      <w:r w:rsidR="00B115B3">
        <w:rPr>
          <w:sz w:val="24"/>
          <w:szCs w:val="24"/>
        </w:rPr>
        <w:t>five (</w:t>
      </w:r>
      <w:r w:rsidR="001C434C">
        <w:rPr>
          <w:sz w:val="24"/>
          <w:szCs w:val="24"/>
        </w:rPr>
        <w:t>5</w:t>
      </w:r>
      <w:r w:rsidR="00B115B3">
        <w:rPr>
          <w:sz w:val="24"/>
          <w:szCs w:val="24"/>
        </w:rPr>
        <w:t>)</w:t>
      </w:r>
      <w:r w:rsidRPr="001005BB">
        <w:rPr>
          <w:color w:val="FF0000"/>
          <w:sz w:val="24"/>
          <w:szCs w:val="24"/>
        </w:rPr>
        <w:t xml:space="preserve"> </w:t>
      </w:r>
      <w:r w:rsidRPr="001005BB">
        <w:rPr>
          <w:sz w:val="24"/>
          <w:szCs w:val="24"/>
        </w:rPr>
        <w:t>Evaluation Factors shown in the solicitation.</w:t>
      </w:r>
    </w:p>
    <w:p w:rsidR="00F13B29" w:rsidRPr="001005BB" w:rsidRDefault="00F13B29" w:rsidP="006235DB">
      <w:pPr>
        <w:ind w:left="360"/>
        <w:jc w:val="both"/>
        <w:rPr>
          <w:sz w:val="24"/>
          <w:szCs w:val="24"/>
        </w:rPr>
      </w:pPr>
    </w:p>
    <w:p w:rsidR="00F13B29" w:rsidRPr="001005BB" w:rsidRDefault="00F13B29" w:rsidP="00B17730">
      <w:pPr>
        <w:ind w:left="720"/>
        <w:jc w:val="both"/>
        <w:rPr>
          <w:sz w:val="24"/>
          <w:szCs w:val="24"/>
        </w:rPr>
      </w:pPr>
      <w:r w:rsidRPr="001005BB">
        <w:rPr>
          <w:b/>
          <w:sz w:val="24"/>
          <w:szCs w:val="24"/>
        </w:rPr>
        <w:t>NOTE</w:t>
      </w:r>
      <w:r w:rsidRPr="001005BB">
        <w:rPr>
          <w:sz w:val="24"/>
          <w:szCs w:val="24"/>
        </w:rPr>
        <w:t xml:space="preserve">: </w:t>
      </w:r>
      <w:r w:rsidR="00430361" w:rsidRPr="001005BB">
        <w:rPr>
          <w:sz w:val="24"/>
          <w:szCs w:val="24"/>
        </w:rPr>
        <w:t xml:space="preserve">The Evaluation Factors are worth </w:t>
      </w:r>
      <w:r w:rsidR="003B48F3" w:rsidRPr="001005BB">
        <w:rPr>
          <w:sz w:val="24"/>
          <w:szCs w:val="24"/>
        </w:rPr>
        <w:t>70</w:t>
      </w:r>
      <w:r w:rsidR="006F7CCB" w:rsidRPr="001005BB">
        <w:rPr>
          <w:sz w:val="24"/>
          <w:szCs w:val="24"/>
        </w:rPr>
        <w:t xml:space="preserve"> </w:t>
      </w:r>
      <w:r w:rsidR="00430361" w:rsidRPr="001005BB">
        <w:rPr>
          <w:sz w:val="24"/>
          <w:szCs w:val="24"/>
        </w:rPr>
        <w:t>out of 100 points. Applicants are required to address each of the Evaluation Factors on a separate sheet describing specifically and accurately what experience, training, education and/or awards they have received that are relevant to each factor.</w:t>
      </w:r>
    </w:p>
    <w:p w:rsidR="00F13B29" w:rsidRPr="001005BB" w:rsidRDefault="00F13B29" w:rsidP="006235DB">
      <w:pPr>
        <w:ind w:left="360"/>
        <w:jc w:val="both"/>
        <w:rPr>
          <w:sz w:val="24"/>
          <w:szCs w:val="24"/>
        </w:rPr>
      </w:pPr>
    </w:p>
    <w:p w:rsidR="0032580E" w:rsidRPr="001005BB" w:rsidRDefault="0032580E" w:rsidP="0032580E">
      <w:pPr>
        <w:jc w:val="both"/>
        <w:rPr>
          <w:sz w:val="24"/>
          <w:szCs w:val="24"/>
        </w:rPr>
      </w:pPr>
      <w:r w:rsidRPr="001005BB">
        <w:rPr>
          <w:sz w:val="24"/>
          <w:szCs w:val="24"/>
        </w:rPr>
        <w:t>To ensure consideration of applications for the intended position, please reference the solicitation number on your application, and as the subject line in any cover letter.</w:t>
      </w:r>
    </w:p>
    <w:p w:rsidR="0032580E" w:rsidRPr="001005BB" w:rsidRDefault="0032580E" w:rsidP="0032580E">
      <w:pPr>
        <w:jc w:val="both"/>
        <w:rPr>
          <w:sz w:val="24"/>
          <w:szCs w:val="24"/>
        </w:rPr>
      </w:pPr>
    </w:p>
    <w:p w:rsidR="002709F6" w:rsidRPr="001005BB" w:rsidRDefault="002709F6" w:rsidP="0032580E">
      <w:pPr>
        <w:jc w:val="both"/>
        <w:rPr>
          <w:b/>
          <w:sz w:val="24"/>
          <w:szCs w:val="24"/>
        </w:rPr>
      </w:pPr>
      <w:r w:rsidRPr="001005BB">
        <w:rPr>
          <w:b/>
          <w:sz w:val="24"/>
          <w:szCs w:val="24"/>
        </w:rPr>
        <w:t>DOCUMENT SUBMITTALS</w:t>
      </w:r>
    </w:p>
    <w:p w:rsidR="007D57D2" w:rsidRPr="001005BB" w:rsidRDefault="007D57D2" w:rsidP="0032580E">
      <w:pPr>
        <w:jc w:val="both"/>
        <w:rPr>
          <w:b/>
          <w:sz w:val="24"/>
          <w:szCs w:val="24"/>
        </w:rPr>
      </w:pPr>
    </w:p>
    <w:p w:rsidR="0032580E" w:rsidRPr="001005BB" w:rsidRDefault="0032580E" w:rsidP="007D57D2">
      <w:pPr>
        <w:ind w:left="360"/>
        <w:jc w:val="both"/>
        <w:rPr>
          <w:sz w:val="24"/>
          <w:szCs w:val="24"/>
        </w:rPr>
      </w:pPr>
      <w:r w:rsidRPr="001005BB">
        <w:rPr>
          <w:b/>
          <w:sz w:val="24"/>
          <w:szCs w:val="24"/>
        </w:rPr>
        <w:lastRenderedPageBreak/>
        <w:t>Via mail</w:t>
      </w:r>
      <w:r w:rsidRPr="001005BB">
        <w:rPr>
          <w:sz w:val="24"/>
          <w:szCs w:val="24"/>
        </w:rPr>
        <w:t xml:space="preserve">: GlobalCorps, </w:t>
      </w:r>
      <w:r w:rsidR="00602B8D" w:rsidRPr="001005BB">
        <w:rPr>
          <w:sz w:val="24"/>
          <w:szCs w:val="24"/>
        </w:rPr>
        <w:t>529 14th Street, NW, Suite 7</w:t>
      </w:r>
      <w:r w:rsidRPr="001005BB">
        <w:rPr>
          <w:sz w:val="24"/>
          <w:szCs w:val="24"/>
        </w:rPr>
        <w:t>00, Washington, D</w:t>
      </w:r>
      <w:r w:rsidR="00514509" w:rsidRPr="001005BB">
        <w:rPr>
          <w:sz w:val="24"/>
          <w:szCs w:val="24"/>
        </w:rPr>
        <w:t>.</w:t>
      </w:r>
      <w:r w:rsidRPr="001005BB">
        <w:rPr>
          <w:sz w:val="24"/>
          <w:szCs w:val="24"/>
        </w:rPr>
        <w:t>C</w:t>
      </w:r>
      <w:r w:rsidR="00514509" w:rsidRPr="001005BB">
        <w:rPr>
          <w:sz w:val="24"/>
          <w:szCs w:val="24"/>
        </w:rPr>
        <w:t>.</w:t>
      </w:r>
      <w:r w:rsidRPr="001005BB">
        <w:rPr>
          <w:sz w:val="24"/>
          <w:szCs w:val="24"/>
        </w:rPr>
        <w:t xml:space="preserve"> 2004</w:t>
      </w:r>
      <w:r w:rsidR="00602B8D" w:rsidRPr="001005BB">
        <w:rPr>
          <w:sz w:val="24"/>
          <w:szCs w:val="24"/>
        </w:rPr>
        <w:t>5</w:t>
      </w:r>
    </w:p>
    <w:p w:rsidR="0032580E" w:rsidRPr="00B92FE2" w:rsidRDefault="0032580E" w:rsidP="007D57D2">
      <w:pPr>
        <w:ind w:left="720" w:hanging="360"/>
        <w:jc w:val="both"/>
        <w:rPr>
          <w:sz w:val="24"/>
          <w:szCs w:val="24"/>
        </w:rPr>
      </w:pPr>
      <w:r w:rsidRPr="00B92FE2">
        <w:rPr>
          <w:b/>
          <w:sz w:val="24"/>
          <w:szCs w:val="24"/>
        </w:rPr>
        <w:t>Via facsímile</w:t>
      </w:r>
      <w:r w:rsidR="00BF6ACF" w:rsidRPr="00B92FE2">
        <w:rPr>
          <w:sz w:val="24"/>
          <w:szCs w:val="24"/>
        </w:rPr>
        <w:t xml:space="preserve">: </w:t>
      </w:r>
      <w:smartTag w:uri="urn:schemas-microsoft-com:office:smarttags" w:element="phone">
        <w:smartTagPr>
          <w:attr w:name="phonenumber" w:val="$6403$$$"/>
          <w:attr w:uri="urn:schemas-microsoft-com:office:office" w:name="ls" w:val="trans"/>
        </w:smartTagPr>
        <w:r w:rsidR="00BF6ACF" w:rsidRPr="00B92FE2">
          <w:rPr>
            <w:sz w:val="24"/>
            <w:szCs w:val="24"/>
          </w:rPr>
          <w:t xml:space="preserve">(202) </w:t>
        </w:r>
        <w:smartTag w:uri="urn:schemas-microsoft-com:office:smarttags" w:element="phone">
          <w:smartTagPr>
            <w:attr w:name="phonenumber" w:val="$6403$$$"/>
            <w:attr w:uri="urn:schemas-microsoft-com:office:office" w:name="ls" w:val="trans"/>
          </w:smartTagPr>
          <w:r w:rsidR="00BF6ACF" w:rsidRPr="00B92FE2">
            <w:rPr>
              <w:sz w:val="24"/>
              <w:szCs w:val="24"/>
            </w:rPr>
            <w:t>403-3911</w:t>
          </w:r>
        </w:smartTag>
      </w:smartTag>
      <w:r w:rsidR="00BF6ACF" w:rsidRPr="00B92FE2">
        <w:rPr>
          <w:sz w:val="24"/>
          <w:szCs w:val="24"/>
        </w:rPr>
        <w:t xml:space="preserve"> or </w:t>
      </w:r>
      <w:smartTag w:uri="urn:schemas-microsoft-com:office:smarttags" w:element="phone">
        <w:smartTagPr>
          <w:attr w:name="phonenumber" w:val="$6403$$$"/>
          <w:attr w:uri="urn:schemas-microsoft-com:office:office" w:name="ls" w:val="trans"/>
        </w:smartTagPr>
        <w:r w:rsidR="00BF6ACF" w:rsidRPr="00B92FE2">
          <w:rPr>
            <w:sz w:val="24"/>
            <w:szCs w:val="24"/>
          </w:rPr>
          <w:t xml:space="preserve">(202) </w:t>
        </w:r>
        <w:smartTag w:uri="urn:schemas-microsoft-com:office:smarttags" w:element="phone">
          <w:smartTagPr>
            <w:attr w:name="phonenumber" w:val="$6403$$$"/>
            <w:attr w:uri="urn:schemas-microsoft-com:office:office" w:name="ls" w:val="trans"/>
          </w:smartTagPr>
          <w:r w:rsidR="00BF6ACF" w:rsidRPr="00B92FE2">
            <w:rPr>
              <w:sz w:val="24"/>
              <w:szCs w:val="24"/>
            </w:rPr>
            <w:t>403-3941</w:t>
          </w:r>
        </w:smartTag>
      </w:smartTag>
    </w:p>
    <w:p w:rsidR="0032580E" w:rsidRPr="00261E4F" w:rsidRDefault="0032580E" w:rsidP="007D57D2">
      <w:pPr>
        <w:ind w:left="720" w:hanging="360"/>
        <w:jc w:val="both"/>
        <w:rPr>
          <w:sz w:val="24"/>
          <w:szCs w:val="24"/>
        </w:rPr>
      </w:pPr>
      <w:r w:rsidRPr="00261E4F">
        <w:rPr>
          <w:b/>
          <w:sz w:val="24"/>
          <w:szCs w:val="24"/>
        </w:rPr>
        <w:t>Via email</w:t>
      </w:r>
      <w:r w:rsidRPr="00261E4F">
        <w:rPr>
          <w:sz w:val="24"/>
          <w:szCs w:val="24"/>
        </w:rPr>
        <w:t xml:space="preserve">: </w:t>
      </w:r>
      <w:r w:rsidR="00261E4F" w:rsidRPr="00261E4F">
        <w:rPr>
          <w:sz w:val="24"/>
          <w:szCs w:val="24"/>
        </w:rPr>
        <w:t>ITadvisor</w:t>
      </w:r>
      <w:r w:rsidRPr="00261E4F">
        <w:rPr>
          <w:sz w:val="24"/>
          <w:szCs w:val="24"/>
        </w:rPr>
        <w:t>@globalcorps.com</w:t>
      </w:r>
    </w:p>
    <w:p w:rsidR="0032580E" w:rsidRPr="00B92FE2" w:rsidRDefault="0032580E" w:rsidP="0032580E">
      <w:pPr>
        <w:jc w:val="both"/>
        <w:rPr>
          <w:sz w:val="24"/>
          <w:szCs w:val="24"/>
        </w:rPr>
      </w:pPr>
    </w:p>
    <w:p w:rsidR="00C9167A" w:rsidRPr="00B92FE2" w:rsidRDefault="00C9167A" w:rsidP="0032580E">
      <w:pPr>
        <w:jc w:val="both"/>
        <w:rPr>
          <w:i/>
          <w:sz w:val="24"/>
          <w:szCs w:val="24"/>
        </w:rPr>
      </w:pPr>
      <w:r w:rsidRPr="00B92FE2">
        <w:rPr>
          <w:i/>
          <w:sz w:val="24"/>
          <w:szCs w:val="24"/>
        </w:rPr>
        <w:t>Please note in your document submittal where you heard about this position.</w:t>
      </w:r>
    </w:p>
    <w:p w:rsidR="00C9167A" w:rsidRPr="00B92FE2" w:rsidRDefault="00C9167A" w:rsidP="0032580E">
      <w:pPr>
        <w:jc w:val="both"/>
        <w:rPr>
          <w:sz w:val="24"/>
          <w:szCs w:val="24"/>
        </w:rPr>
      </w:pPr>
    </w:p>
    <w:p w:rsidR="00E14634" w:rsidRPr="001005BB" w:rsidRDefault="0032580E" w:rsidP="00B17730">
      <w:pPr>
        <w:jc w:val="both"/>
        <w:rPr>
          <w:sz w:val="24"/>
          <w:szCs w:val="24"/>
        </w:rPr>
      </w:pPr>
      <w:r w:rsidRPr="001005BB">
        <w:rPr>
          <w:b/>
          <w:iCs/>
          <w:sz w:val="24"/>
          <w:szCs w:val="24"/>
        </w:rPr>
        <w:t>NOTE</w:t>
      </w:r>
      <w:r w:rsidRPr="001005BB">
        <w:rPr>
          <w:iCs/>
          <w:sz w:val="24"/>
          <w:szCs w:val="24"/>
        </w:rPr>
        <w:t xml:space="preserve">: </w:t>
      </w:r>
      <w:r w:rsidR="00E14634" w:rsidRPr="001005BB">
        <w:rPr>
          <w:iCs/>
          <w:sz w:val="24"/>
          <w:szCs w:val="24"/>
        </w:rPr>
        <w:t xml:space="preserve"> </w:t>
      </w:r>
      <w:r w:rsidRPr="001005BB">
        <w:rPr>
          <w:sz w:val="24"/>
          <w:szCs w:val="24"/>
        </w:rPr>
        <w:t xml:space="preserve">If a temporary </w:t>
      </w:r>
      <w:r w:rsidR="00276A33" w:rsidRPr="001005BB">
        <w:rPr>
          <w:sz w:val="24"/>
          <w:szCs w:val="24"/>
        </w:rPr>
        <w:t xml:space="preserve">or full </w:t>
      </w:r>
      <w:r w:rsidRPr="001005BB">
        <w:rPr>
          <w:sz w:val="24"/>
          <w:szCs w:val="24"/>
        </w:rPr>
        <w:t xml:space="preserve">secret security clearance </w:t>
      </w:r>
      <w:r w:rsidR="00E14634" w:rsidRPr="001005BB">
        <w:rPr>
          <w:sz w:val="24"/>
          <w:szCs w:val="24"/>
        </w:rPr>
        <w:t>is</w:t>
      </w:r>
      <w:r w:rsidR="00BF6ACF" w:rsidRPr="001005BB">
        <w:rPr>
          <w:sz w:val="24"/>
          <w:szCs w:val="24"/>
        </w:rPr>
        <w:t xml:space="preserve"> not obtained within </w:t>
      </w:r>
      <w:r w:rsidR="0025472F" w:rsidRPr="001005BB">
        <w:rPr>
          <w:sz w:val="24"/>
          <w:szCs w:val="24"/>
        </w:rPr>
        <w:t>four</w:t>
      </w:r>
      <w:r w:rsidRPr="001005BB">
        <w:rPr>
          <w:sz w:val="24"/>
          <w:szCs w:val="24"/>
        </w:rPr>
        <w:t xml:space="preserve"> months</w:t>
      </w:r>
      <w:r w:rsidR="00821886" w:rsidRPr="001005BB">
        <w:rPr>
          <w:sz w:val="24"/>
          <w:szCs w:val="24"/>
        </w:rPr>
        <w:t xml:space="preserve"> after offer acceptance</w:t>
      </w:r>
      <w:r w:rsidRPr="001005BB">
        <w:rPr>
          <w:sz w:val="24"/>
          <w:szCs w:val="24"/>
        </w:rPr>
        <w:t>, the offer may be rescinded.</w:t>
      </w:r>
    </w:p>
    <w:p w:rsidR="00E14634" w:rsidRPr="001005BB" w:rsidRDefault="00E14634" w:rsidP="00B17730">
      <w:pPr>
        <w:jc w:val="both"/>
        <w:rPr>
          <w:b/>
          <w:sz w:val="24"/>
          <w:szCs w:val="24"/>
          <w:highlight w:val="yellow"/>
        </w:rPr>
      </w:pPr>
    </w:p>
    <w:p w:rsidR="0032580E" w:rsidRPr="001005BB" w:rsidRDefault="0032580E" w:rsidP="0032580E">
      <w:pPr>
        <w:jc w:val="both"/>
        <w:rPr>
          <w:b/>
          <w:sz w:val="24"/>
          <w:szCs w:val="24"/>
        </w:rPr>
      </w:pPr>
      <w:r w:rsidRPr="001005BB">
        <w:rPr>
          <w:b/>
          <w:sz w:val="24"/>
          <w:szCs w:val="24"/>
        </w:rPr>
        <w:t>NOTE REGARDING GOVERNMENT OBLIGATIONS FOR THIS SOLICITATION</w:t>
      </w:r>
    </w:p>
    <w:p w:rsidR="0032580E" w:rsidRPr="001005BB" w:rsidRDefault="0032580E" w:rsidP="0032580E">
      <w:pPr>
        <w:jc w:val="both"/>
        <w:rPr>
          <w:sz w:val="24"/>
          <w:szCs w:val="24"/>
        </w:rPr>
      </w:pPr>
    </w:p>
    <w:p w:rsidR="0032580E" w:rsidRPr="001005BB" w:rsidRDefault="0032580E" w:rsidP="0032580E">
      <w:pPr>
        <w:jc w:val="both"/>
        <w:rPr>
          <w:b/>
          <w:sz w:val="24"/>
          <w:szCs w:val="24"/>
        </w:rPr>
      </w:pPr>
      <w:r w:rsidRPr="001005BB">
        <w:rPr>
          <w:sz w:val="24"/>
          <w:szCs w:val="24"/>
        </w:rPr>
        <w:t xml:space="preserve">This solicitation in no way obligates USAID to award a </w:t>
      </w:r>
      <w:smartTag w:uri="urn:schemas-microsoft-com:office:smarttags" w:element="stockticker">
        <w:r w:rsidRPr="001005BB">
          <w:rPr>
            <w:sz w:val="24"/>
            <w:szCs w:val="24"/>
          </w:rPr>
          <w:t>PSC</w:t>
        </w:r>
      </w:smartTag>
      <w:r w:rsidRPr="001005BB">
        <w:rPr>
          <w:sz w:val="24"/>
          <w:szCs w:val="24"/>
        </w:rPr>
        <w:t xml:space="preserve"> contract, nor does it commit USAID to pay any cost incurred in the preparation and submission of the application.</w:t>
      </w:r>
    </w:p>
    <w:p w:rsidR="0032580E" w:rsidRPr="001005BB" w:rsidRDefault="0032580E" w:rsidP="0032580E">
      <w:pPr>
        <w:jc w:val="both"/>
        <w:rPr>
          <w:b/>
          <w:sz w:val="24"/>
          <w:szCs w:val="24"/>
        </w:rPr>
      </w:pPr>
    </w:p>
    <w:p w:rsidR="0032580E" w:rsidRPr="001005BB" w:rsidRDefault="0032580E" w:rsidP="0032580E">
      <w:pPr>
        <w:jc w:val="both"/>
        <w:rPr>
          <w:b/>
          <w:sz w:val="24"/>
          <w:szCs w:val="24"/>
        </w:rPr>
      </w:pPr>
      <w:r w:rsidRPr="001005BB">
        <w:rPr>
          <w:b/>
          <w:sz w:val="24"/>
          <w:szCs w:val="24"/>
        </w:rPr>
        <w:t xml:space="preserve">NOTE REGARDING </w:t>
      </w:r>
      <w:smartTag w:uri="urn:schemas-microsoft-com:office:smarttags" w:element="stockticker">
        <w:r w:rsidRPr="001005BB">
          <w:rPr>
            <w:b/>
            <w:sz w:val="24"/>
            <w:szCs w:val="24"/>
          </w:rPr>
          <w:t>DATA</w:t>
        </w:r>
      </w:smartTag>
      <w:r w:rsidRPr="001005BB">
        <w:rPr>
          <w:b/>
          <w:sz w:val="24"/>
          <w:szCs w:val="24"/>
        </w:rPr>
        <w:t xml:space="preserve"> UNIVERSAL NUMBERING SYSTEM (DUNS) NUMBERS</w:t>
      </w:r>
    </w:p>
    <w:p w:rsidR="0032580E" w:rsidRPr="001005BB" w:rsidRDefault="0032580E" w:rsidP="0032580E">
      <w:pPr>
        <w:jc w:val="both"/>
        <w:rPr>
          <w:sz w:val="24"/>
          <w:szCs w:val="24"/>
        </w:rPr>
      </w:pPr>
    </w:p>
    <w:p w:rsidR="0032580E" w:rsidRPr="001005BB" w:rsidRDefault="0032580E" w:rsidP="0032580E">
      <w:pPr>
        <w:jc w:val="both"/>
        <w:rPr>
          <w:sz w:val="24"/>
          <w:szCs w:val="24"/>
        </w:rPr>
      </w:pPr>
      <w:r w:rsidRPr="001005BB">
        <w:rPr>
          <w:sz w:val="24"/>
          <w:szCs w:val="24"/>
        </w:rPr>
        <w:t xml:space="preserve">All individuals contracted as US PSCs are required to have a DUNS Number.  USAID will provide a generic DUNS Number and PSCs are not required to register with </w:t>
      </w:r>
      <w:smartTag w:uri="urn:schemas-microsoft-com:office:smarttags" w:element="stockticker">
        <w:r w:rsidRPr="001005BB">
          <w:rPr>
            <w:sz w:val="24"/>
            <w:szCs w:val="24"/>
          </w:rPr>
          <w:t>CCR</w:t>
        </w:r>
      </w:smartTag>
      <w:r w:rsidRPr="001005BB">
        <w:rPr>
          <w:sz w:val="24"/>
          <w:szCs w:val="24"/>
        </w:rPr>
        <w:t xml:space="preserve">. </w:t>
      </w:r>
    </w:p>
    <w:p w:rsidR="0032580E" w:rsidRPr="001005BB" w:rsidRDefault="0032580E" w:rsidP="0032580E">
      <w:pPr>
        <w:jc w:val="both"/>
        <w:rPr>
          <w:sz w:val="24"/>
          <w:szCs w:val="24"/>
        </w:rPr>
      </w:pPr>
    </w:p>
    <w:p w:rsidR="0032580E" w:rsidRPr="001005BB" w:rsidRDefault="0032580E" w:rsidP="0032580E">
      <w:pPr>
        <w:rPr>
          <w:sz w:val="24"/>
          <w:szCs w:val="24"/>
        </w:rPr>
      </w:pPr>
      <w:r w:rsidRPr="001005BB">
        <w:rPr>
          <w:sz w:val="24"/>
          <w:szCs w:val="24"/>
        </w:rPr>
        <w:t xml:space="preserve">For general information about DUNS Numbers, please refer to </w:t>
      </w:r>
      <w:r w:rsidR="0046618A" w:rsidRPr="001005BB">
        <w:rPr>
          <w:sz w:val="24"/>
          <w:szCs w:val="24"/>
        </w:rPr>
        <w:t>Federal Acquisition Regulation (</w:t>
      </w:r>
      <w:r w:rsidRPr="001005BB">
        <w:rPr>
          <w:sz w:val="24"/>
          <w:szCs w:val="24"/>
        </w:rPr>
        <w:t>FAR</w:t>
      </w:r>
      <w:r w:rsidR="0046618A" w:rsidRPr="001005BB">
        <w:rPr>
          <w:sz w:val="24"/>
          <w:szCs w:val="24"/>
        </w:rPr>
        <w:t>)</w:t>
      </w:r>
      <w:r w:rsidRPr="001005BB">
        <w:rPr>
          <w:sz w:val="24"/>
          <w:szCs w:val="24"/>
        </w:rPr>
        <w:t xml:space="preserve"> Clause 52.204-6, Data Universal Numbering System (DUNS) Number (10/2003) </w:t>
      </w:r>
    </w:p>
    <w:p w:rsidR="009E2343" w:rsidRPr="001005BB" w:rsidRDefault="00352648" w:rsidP="002709F6">
      <w:pPr>
        <w:jc w:val="both"/>
        <w:rPr>
          <w:sz w:val="24"/>
          <w:szCs w:val="24"/>
        </w:rPr>
      </w:pPr>
      <w:hyperlink r:id="rId15" w:history="1">
        <w:r w:rsidR="00E022CE" w:rsidRPr="001005BB">
          <w:rPr>
            <w:rStyle w:val="Hyperlink"/>
            <w:sz w:val="24"/>
            <w:szCs w:val="24"/>
          </w:rPr>
          <w:t>https://www.acquisition.gov/far/current/html/52_200_206.html</w:t>
        </w:r>
      </w:hyperlink>
    </w:p>
    <w:p w:rsidR="00E022CE" w:rsidRPr="001005BB" w:rsidRDefault="00E022CE" w:rsidP="002709F6">
      <w:pPr>
        <w:jc w:val="both"/>
        <w:rPr>
          <w:sz w:val="24"/>
          <w:szCs w:val="24"/>
        </w:rPr>
      </w:pPr>
    </w:p>
    <w:p w:rsidR="009E2343" w:rsidRPr="001005BB" w:rsidRDefault="009E2343" w:rsidP="002709F6">
      <w:pPr>
        <w:jc w:val="both"/>
        <w:rPr>
          <w:b/>
          <w:sz w:val="24"/>
          <w:szCs w:val="24"/>
          <w:u w:val="single"/>
        </w:rPr>
      </w:pPr>
    </w:p>
    <w:p w:rsidR="002709F6" w:rsidRPr="001005BB" w:rsidRDefault="002709F6" w:rsidP="002709F6">
      <w:pPr>
        <w:jc w:val="both"/>
        <w:rPr>
          <w:iCs/>
          <w:sz w:val="24"/>
          <w:szCs w:val="24"/>
          <w:u w:val="single"/>
        </w:rPr>
      </w:pPr>
      <w:r w:rsidRPr="001005BB">
        <w:rPr>
          <w:b/>
          <w:sz w:val="24"/>
          <w:szCs w:val="24"/>
          <w:u w:val="single"/>
        </w:rPr>
        <w:t>LIST OF REQUIRED FORMS FOR PSCs</w:t>
      </w:r>
    </w:p>
    <w:p w:rsidR="002709F6" w:rsidRPr="001005BB" w:rsidRDefault="002709F6" w:rsidP="002709F6">
      <w:pPr>
        <w:jc w:val="both"/>
        <w:rPr>
          <w:sz w:val="24"/>
          <w:szCs w:val="24"/>
        </w:rPr>
      </w:pPr>
    </w:p>
    <w:p w:rsidR="002709F6" w:rsidRPr="001005BB" w:rsidRDefault="002709F6" w:rsidP="002709F6">
      <w:pPr>
        <w:jc w:val="both"/>
        <w:rPr>
          <w:sz w:val="24"/>
          <w:szCs w:val="24"/>
        </w:rPr>
      </w:pPr>
      <w:r w:rsidRPr="001005BB">
        <w:rPr>
          <w:sz w:val="24"/>
          <w:szCs w:val="24"/>
        </w:rPr>
        <w:t>Forms outlined below can found at:</w:t>
      </w:r>
    </w:p>
    <w:p w:rsidR="002709F6" w:rsidRPr="001005BB" w:rsidRDefault="00352648" w:rsidP="002709F6">
      <w:pPr>
        <w:jc w:val="both"/>
        <w:rPr>
          <w:sz w:val="24"/>
          <w:szCs w:val="24"/>
        </w:rPr>
      </w:pPr>
      <w:hyperlink r:id="rId16" w:history="1">
        <w:r w:rsidR="002709F6" w:rsidRPr="001005BB">
          <w:rPr>
            <w:rStyle w:val="Hyperlink"/>
            <w:sz w:val="24"/>
            <w:szCs w:val="24"/>
          </w:rPr>
          <w:t>http://www.usaid.gov/forms/</w:t>
        </w:r>
      </w:hyperlink>
      <w:r w:rsidR="002709F6" w:rsidRPr="001005BB">
        <w:rPr>
          <w:sz w:val="24"/>
          <w:szCs w:val="24"/>
        </w:rPr>
        <w:t xml:space="preserve"> or at </w:t>
      </w:r>
      <w:hyperlink r:id="rId17" w:tooltip="http://www.forms.gov/bgfPortal/main.do" w:history="1">
        <w:r w:rsidR="001C1ECB" w:rsidRPr="001005BB">
          <w:rPr>
            <w:rStyle w:val="Hyperlink"/>
            <w:sz w:val="24"/>
            <w:szCs w:val="24"/>
          </w:rPr>
          <w:t>http://www.forms.gov/bgfPortal/main.do</w:t>
        </w:r>
      </w:hyperlink>
    </w:p>
    <w:p w:rsidR="002709F6" w:rsidRPr="001005BB" w:rsidRDefault="002709F6" w:rsidP="002709F6">
      <w:pPr>
        <w:jc w:val="both"/>
        <w:rPr>
          <w:sz w:val="24"/>
          <w:szCs w:val="24"/>
        </w:rPr>
      </w:pPr>
    </w:p>
    <w:p w:rsidR="002709F6" w:rsidRPr="001005BB" w:rsidRDefault="002709F6" w:rsidP="002709F6">
      <w:pPr>
        <w:ind w:firstLine="720"/>
        <w:jc w:val="both"/>
        <w:rPr>
          <w:sz w:val="24"/>
          <w:szCs w:val="24"/>
        </w:rPr>
      </w:pPr>
      <w:r w:rsidRPr="001005BB">
        <w:rPr>
          <w:sz w:val="24"/>
          <w:szCs w:val="24"/>
        </w:rPr>
        <w:t>1. Optional Form 612.</w:t>
      </w:r>
    </w:p>
    <w:p w:rsidR="002709F6" w:rsidRPr="001005BB" w:rsidRDefault="002709F6" w:rsidP="002709F6">
      <w:pPr>
        <w:ind w:firstLine="720"/>
        <w:jc w:val="both"/>
        <w:rPr>
          <w:sz w:val="24"/>
          <w:szCs w:val="24"/>
        </w:rPr>
      </w:pPr>
      <w:r w:rsidRPr="001005BB">
        <w:rPr>
          <w:sz w:val="24"/>
          <w:szCs w:val="24"/>
        </w:rPr>
        <w:t>2. Medical History and Examination Form (DS-</w:t>
      </w:r>
      <w:r w:rsidR="00FC7C2E" w:rsidRPr="001005BB">
        <w:rPr>
          <w:sz w:val="24"/>
          <w:szCs w:val="24"/>
        </w:rPr>
        <w:t>6561</w:t>
      </w:r>
      <w:r w:rsidRPr="001005BB">
        <w:rPr>
          <w:sz w:val="24"/>
          <w:szCs w:val="24"/>
        </w:rPr>
        <w:t>). **</w:t>
      </w:r>
    </w:p>
    <w:p w:rsidR="002709F6" w:rsidRPr="001005BB" w:rsidRDefault="002709F6" w:rsidP="002709F6">
      <w:pPr>
        <w:ind w:firstLine="720"/>
        <w:jc w:val="both"/>
        <w:rPr>
          <w:sz w:val="24"/>
          <w:szCs w:val="24"/>
        </w:rPr>
      </w:pPr>
      <w:r w:rsidRPr="001005BB">
        <w:rPr>
          <w:sz w:val="24"/>
          <w:szCs w:val="24"/>
        </w:rPr>
        <w:t>3. Questionnaire for Sensitive Positions (for National Security)</w:t>
      </w:r>
    </w:p>
    <w:p w:rsidR="002709F6" w:rsidRPr="001005BB" w:rsidRDefault="002709F6" w:rsidP="002709F6">
      <w:pPr>
        <w:ind w:firstLine="720"/>
        <w:jc w:val="both"/>
        <w:rPr>
          <w:sz w:val="24"/>
          <w:szCs w:val="24"/>
        </w:rPr>
      </w:pPr>
      <w:r w:rsidRPr="001005BB">
        <w:rPr>
          <w:sz w:val="24"/>
          <w:szCs w:val="24"/>
        </w:rPr>
        <w:t xml:space="preserve">    (SF-86), or **</w:t>
      </w:r>
    </w:p>
    <w:p w:rsidR="002709F6" w:rsidRPr="001005BB" w:rsidRDefault="002709F6" w:rsidP="002709F6">
      <w:pPr>
        <w:ind w:firstLine="720"/>
        <w:jc w:val="both"/>
        <w:rPr>
          <w:sz w:val="24"/>
          <w:szCs w:val="24"/>
        </w:rPr>
      </w:pPr>
      <w:r w:rsidRPr="001005BB">
        <w:rPr>
          <w:sz w:val="24"/>
          <w:szCs w:val="24"/>
          <w:lang w:val="fr-FR"/>
        </w:rPr>
        <w:t xml:space="preserve">4. Questionnaire for Non-Sensitive Positions (SF-85). </w:t>
      </w:r>
      <w:r w:rsidRPr="001005BB">
        <w:rPr>
          <w:sz w:val="24"/>
          <w:szCs w:val="24"/>
        </w:rPr>
        <w:t>**</w:t>
      </w:r>
    </w:p>
    <w:p w:rsidR="002709F6" w:rsidRPr="001005BB" w:rsidRDefault="002709F6" w:rsidP="002709F6">
      <w:pPr>
        <w:ind w:firstLine="720"/>
        <w:jc w:val="both"/>
        <w:rPr>
          <w:sz w:val="24"/>
          <w:szCs w:val="24"/>
        </w:rPr>
      </w:pPr>
      <w:r w:rsidRPr="001005BB">
        <w:rPr>
          <w:sz w:val="24"/>
          <w:szCs w:val="24"/>
        </w:rPr>
        <w:t>5. Finger Print Card (FD-258). **</w:t>
      </w:r>
    </w:p>
    <w:p w:rsidR="002709F6" w:rsidRPr="001005BB" w:rsidRDefault="002709F6" w:rsidP="002709F6">
      <w:pPr>
        <w:ind w:firstLine="720"/>
        <w:jc w:val="both"/>
        <w:rPr>
          <w:sz w:val="24"/>
          <w:szCs w:val="24"/>
        </w:rPr>
      </w:pPr>
      <w:r w:rsidRPr="001005BB">
        <w:rPr>
          <w:sz w:val="24"/>
          <w:szCs w:val="24"/>
        </w:rPr>
        <w:t>6. Employment Eligibility Verification (I-9 Form). **</w:t>
      </w:r>
    </w:p>
    <w:p w:rsidR="002709F6" w:rsidRPr="001005BB" w:rsidRDefault="002709F6" w:rsidP="002709F6">
      <w:pPr>
        <w:jc w:val="both"/>
        <w:rPr>
          <w:sz w:val="24"/>
          <w:szCs w:val="24"/>
        </w:rPr>
      </w:pPr>
    </w:p>
    <w:p w:rsidR="002709F6" w:rsidRPr="001005BB" w:rsidRDefault="002709F6" w:rsidP="002709F6">
      <w:pPr>
        <w:jc w:val="both"/>
        <w:rPr>
          <w:sz w:val="24"/>
          <w:szCs w:val="24"/>
        </w:rPr>
      </w:pPr>
      <w:r w:rsidRPr="001005BB">
        <w:rPr>
          <w:sz w:val="24"/>
          <w:szCs w:val="24"/>
        </w:rPr>
        <w:t xml:space="preserve">** Forms 2 through 6 shall be completed </w:t>
      </w:r>
      <w:r w:rsidRPr="001005BB">
        <w:rPr>
          <w:b/>
          <w:sz w:val="24"/>
          <w:szCs w:val="24"/>
        </w:rPr>
        <w:t>ONLY</w:t>
      </w:r>
      <w:r w:rsidRPr="001005BB">
        <w:rPr>
          <w:sz w:val="24"/>
          <w:szCs w:val="24"/>
        </w:rPr>
        <w:t xml:space="preserve"> upon the advice of the Contracting Officer that an applicant is the successful candidate for the job.</w:t>
      </w:r>
    </w:p>
    <w:p w:rsidR="002709F6" w:rsidRPr="001005BB" w:rsidRDefault="002709F6" w:rsidP="002709F6">
      <w:pPr>
        <w:jc w:val="both"/>
        <w:rPr>
          <w:sz w:val="24"/>
          <w:szCs w:val="24"/>
        </w:rPr>
      </w:pPr>
    </w:p>
    <w:p w:rsidR="002709F6" w:rsidRPr="001005BB" w:rsidRDefault="002709F6" w:rsidP="002709F6">
      <w:pPr>
        <w:jc w:val="both"/>
        <w:rPr>
          <w:b/>
          <w:sz w:val="24"/>
          <w:szCs w:val="24"/>
        </w:rPr>
      </w:pPr>
      <w:bookmarkStart w:id="2" w:name="CL_UPSCSOL2_PH000031"/>
      <w:r w:rsidRPr="001005BB">
        <w:rPr>
          <w:b/>
          <w:sz w:val="24"/>
          <w:szCs w:val="24"/>
        </w:rPr>
        <w:t>CONTRACT INFORMATION BULLETINS (CIBs) and ACQUISITION &amp; ASSISTANCE POLICY DIRECTIVES (AAPDs) PERTAINING TO PSCs</w:t>
      </w:r>
    </w:p>
    <w:bookmarkEnd w:id="2"/>
    <w:p w:rsidR="002709F6" w:rsidRPr="001005BB" w:rsidRDefault="002709F6" w:rsidP="002709F6">
      <w:pPr>
        <w:rPr>
          <w:sz w:val="24"/>
          <w:szCs w:val="24"/>
        </w:rPr>
      </w:pPr>
    </w:p>
    <w:p w:rsidR="002709F6" w:rsidRPr="001005BB" w:rsidRDefault="002709F6" w:rsidP="002709F6">
      <w:pPr>
        <w:rPr>
          <w:sz w:val="24"/>
          <w:szCs w:val="24"/>
        </w:rPr>
      </w:pPr>
      <w:r w:rsidRPr="001005BB">
        <w:rPr>
          <w:sz w:val="24"/>
          <w:szCs w:val="24"/>
        </w:rPr>
        <w:t>CIBs and AAPDs contain changes to USAID policy and General Provisions in USAID regulations and contracts.  Please refer to</w:t>
      </w:r>
    </w:p>
    <w:p w:rsidR="002709F6" w:rsidRPr="001005BB" w:rsidRDefault="00352648" w:rsidP="002709F6">
      <w:pPr>
        <w:rPr>
          <w:sz w:val="24"/>
          <w:szCs w:val="24"/>
        </w:rPr>
      </w:pPr>
      <w:hyperlink r:id="rId18" w:anchor="psc" w:history="1">
        <w:r w:rsidR="002709F6" w:rsidRPr="001005BB">
          <w:rPr>
            <w:rStyle w:val="Hyperlink"/>
            <w:sz w:val="24"/>
            <w:szCs w:val="24"/>
          </w:rPr>
          <w:t>http://www.usaid.gov/business/business_opportunities/cib/subject.html#psc</w:t>
        </w:r>
      </w:hyperlink>
    </w:p>
    <w:p w:rsidR="002709F6" w:rsidRPr="001005BB" w:rsidRDefault="002709F6" w:rsidP="002709F6">
      <w:pPr>
        <w:rPr>
          <w:sz w:val="24"/>
          <w:szCs w:val="24"/>
        </w:rPr>
      </w:pPr>
      <w:r w:rsidRPr="001005BB">
        <w:rPr>
          <w:sz w:val="24"/>
          <w:szCs w:val="24"/>
        </w:rPr>
        <w:lastRenderedPageBreak/>
        <w:t>to determine which CIBs and AAPDs apply to this contract.</w:t>
      </w:r>
    </w:p>
    <w:p w:rsidR="002709F6" w:rsidRPr="001005BB" w:rsidRDefault="002709F6" w:rsidP="002709F6">
      <w:pPr>
        <w:rPr>
          <w:sz w:val="24"/>
          <w:szCs w:val="24"/>
        </w:rPr>
      </w:pPr>
    </w:p>
    <w:p w:rsidR="002709F6" w:rsidRPr="001005BB" w:rsidRDefault="0075607C" w:rsidP="002709F6">
      <w:pPr>
        <w:rPr>
          <w:b/>
          <w:sz w:val="24"/>
          <w:szCs w:val="24"/>
        </w:rPr>
      </w:pPr>
      <w:r w:rsidRPr="001005BB">
        <w:rPr>
          <w:b/>
          <w:sz w:val="24"/>
          <w:szCs w:val="24"/>
        </w:rPr>
        <w:t>AAPD</w:t>
      </w:r>
      <w:r w:rsidR="00C62BDC" w:rsidRPr="001005BB">
        <w:rPr>
          <w:b/>
          <w:sz w:val="24"/>
          <w:szCs w:val="24"/>
        </w:rPr>
        <w:t xml:space="preserve"> 06-10 – </w:t>
      </w:r>
      <w:smartTag w:uri="urn:schemas-microsoft-com:office:smarttags" w:element="stockticker">
        <w:r w:rsidR="00C62BDC" w:rsidRPr="001005BB">
          <w:rPr>
            <w:b/>
            <w:sz w:val="24"/>
            <w:szCs w:val="24"/>
          </w:rPr>
          <w:t>PSC</w:t>
        </w:r>
      </w:smartTag>
      <w:r w:rsidR="00C62BDC" w:rsidRPr="001005BB">
        <w:rPr>
          <w:b/>
          <w:sz w:val="24"/>
          <w:szCs w:val="24"/>
        </w:rPr>
        <w:t xml:space="preserve"> MEDICA</w:t>
      </w:r>
      <w:r w:rsidR="00B51BFD" w:rsidRPr="001005BB">
        <w:rPr>
          <w:b/>
          <w:sz w:val="24"/>
          <w:szCs w:val="24"/>
        </w:rPr>
        <w:t>L PAYMENT RESPONSIBILITY</w:t>
      </w:r>
    </w:p>
    <w:p w:rsidR="000809BD" w:rsidRPr="001005BB" w:rsidRDefault="000809BD" w:rsidP="002709F6">
      <w:pPr>
        <w:rPr>
          <w:sz w:val="24"/>
          <w:szCs w:val="24"/>
        </w:rPr>
      </w:pPr>
    </w:p>
    <w:p w:rsidR="00B51BFD" w:rsidRPr="001005BB" w:rsidRDefault="00C62BDC" w:rsidP="002709F6">
      <w:pPr>
        <w:rPr>
          <w:sz w:val="24"/>
          <w:szCs w:val="24"/>
        </w:rPr>
      </w:pPr>
      <w:r w:rsidRPr="001005BB">
        <w:rPr>
          <w:sz w:val="24"/>
          <w:szCs w:val="24"/>
        </w:rPr>
        <w:t>AAPD</w:t>
      </w:r>
      <w:r w:rsidR="00B51BFD" w:rsidRPr="001005BB">
        <w:rPr>
          <w:sz w:val="24"/>
          <w:szCs w:val="24"/>
        </w:rPr>
        <w:t xml:space="preserve"> No. 06-10 is hereby incorporated as Attachment 1 to the solicitation.</w:t>
      </w:r>
    </w:p>
    <w:p w:rsidR="00B51BFD" w:rsidRPr="001005BB" w:rsidRDefault="00B51BFD" w:rsidP="002709F6">
      <w:pPr>
        <w:rPr>
          <w:sz w:val="24"/>
          <w:szCs w:val="24"/>
        </w:rPr>
      </w:pPr>
    </w:p>
    <w:p w:rsidR="009E2343" w:rsidRPr="001005BB" w:rsidRDefault="009E2343" w:rsidP="002709F6">
      <w:pPr>
        <w:rPr>
          <w:b/>
          <w:sz w:val="24"/>
          <w:szCs w:val="24"/>
        </w:rPr>
      </w:pPr>
    </w:p>
    <w:p w:rsidR="002709F6" w:rsidRPr="001005BB" w:rsidRDefault="002709F6" w:rsidP="002709F6">
      <w:pPr>
        <w:rPr>
          <w:sz w:val="24"/>
          <w:szCs w:val="24"/>
        </w:rPr>
      </w:pPr>
      <w:r w:rsidRPr="001005BB">
        <w:rPr>
          <w:b/>
          <w:sz w:val="24"/>
          <w:szCs w:val="24"/>
        </w:rPr>
        <w:t>BENEFITS/ALLOWANCES:</w:t>
      </w:r>
    </w:p>
    <w:p w:rsidR="002709F6" w:rsidRPr="001005BB" w:rsidRDefault="002709F6" w:rsidP="002709F6">
      <w:pPr>
        <w:jc w:val="both"/>
        <w:rPr>
          <w:sz w:val="24"/>
          <w:szCs w:val="24"/>
        </w:rPr>
      </w:pPr>
    </w:p>
    <w:p w:rsidR="002709F6" w:rsidRPr="001005BB" w:rsidRDefault="002709F6" w:rsidP="002709F6">
      <w:pPr>
        <w:jc w:val="both"/>
        <w:rPr>
          <w:sz w:val="24"/>
          <w:szCs w:val="24"/>
        </w:rPr>
      </w:pPr>
      <w:r w:rsidRPr="001005BB">
        <w:rPr>
          <w:sz w:val="24"/>
          <w:szCs w:val="24"/>
        </w:rPr>
        <w:t xml:space="preserve">As a matter of policy, and as appropriate, a </w:t>
      </w:r>
      <w:smartTag w:uri="urn:schemas-microsoft-com:office:smarttags" w:element="stockticker">
        <w:r w:rsidRPr="001005BB">
          <w:rPr>
            <w:sz w:val="24"/>
            <w:szCs w:val="24"/>
          </w:rPr>
          <w:t>PSC</w:t>
        </w:r>
      </w:smartTag>
      <w:r w:rsidRPr="001005BB">
        <w:rPr>
          <w:sz w:val="24"/>
          <w:szCs w:val="24"/>
        </w:rPr>
        <w:t xml:space="preserve"> is normally authorized the following benefits and allowances:</w:t>
      </w:r>
    </w:p>
    <w:p w:rsidR="002709F6" w:rsidRPr="001005BB" w:rsidRDefault="002709F6" w:rsidP="002709F6">
      <w:pPr>
        <w:jc w:val="both"/>
        <w:rPr>
          <w:sz w:val="24"/>
          <w:szCs w:val="24"/>
        </w:rPr>
      </w:pPr>
    </w:p>
    <w:p w:rsidR="002709F6" w:rsidRPr="001005BB" w:rsidRDefault="002709F6" w:rsidP="002709F6">
      <w:pPr>
        <w:rPr>
          <w:sz w:val="24"/>
          <w:szCs w:val="24"/>
          <w:u w:val="single"/>
        </w:rPr>
      </w:pPr>
      <w:r w:rsidRPr="001005BB">
        <w:rPr>
          <w:sz w:val="24"/>
          <w:szCs w:val="24"/>
          <w:u w:val="single"/>
        </w:rPr>
        <w:t>BENEFITS:</w:t>
      </w:r>
    </w:p>
    <w:p w:rsidR="002709F6" w:rsidRPr="001005BB" w:rsidRDefault="002709F6" w:rsidP="002709F6">
      <w:pPr>
        <w:rPr>
          <w:sz w:val="24"/>
          <w:szCs w:val="24"/>
        </w:rPr>
      </w:pPr>
    </w:p>
    <w:p w:rsidR="002709F6" w:rsidRPr="001005BB" w:rsidRDefault="002709F6" w:rsidP="002709F6">
      <w:pPr>
        <w:rPr>
          <w:sz w:val="24"/>
          <w:szCs w:val="24"/>
        </w:rPr>
      </w:pPr>
      <w:r w:rsidRPr="001005BB">
        <w:rPr>
          <w:sz w:val="24"/>
          <w:szCs w:val="24"/>
        </w:rPr>
        <w:t>Employer's FICA Contribution</w:t>
      </w:r>
    </w:p>
    <w:p w:rsidR="002709F6" w:rsidRPr="001005BB" w:rsidRDefault="002709F6" w:rsidP="002709F6">
      <w:pPr>
        <w:rPr>
          <w:sz w:val="24"/>
          <w:szCs w:val="24"/>
        </w:rPr>
      </w:pPr>
      <w:r w:rsidRPr="001005BB">
        <w:rPr>
          <w:sz w:val="24"/>
          <w:szCs w:val="24"/>
        </w:rPr>
        <w:t>Contribution toward Health &amp; Life Insurance</w:t>
      </w:r>
    </w:p>
    <w:p w:rsidR="002709F6" w:rsidRPr="001005BB" w:rsidRDefault="002709F6" w:rsidP="002709F6">
      <w:pPr>
        <w:rPr>
          <w:sz w:val="24"/>
          <w:szCs w:val="24"/>
        </w:rPr>
      </w:pPr>
      <w:r w:rsidRPr="001005BB">
        <w:rPr>
          <w:sz w:val="24"/>
          <w:szCs w:val="24"/>
        </w:rPr>
        <w:t>Pay Comparability Adjustment</w:t>
      </w:r>
    </w:p>
    <w:p w:rsidR="002709F6" w:rsidRPr="001005BB" w:rsidRDefault="002709F6" w:rsidP="002709F6">
      <w:pPr>
        <w:rPr>
          <w:sz w:val="24"/>
          <w:szCs w:val="24"/>
        </w:rPr>
      </w:pPr>
      <w:r w:rsidRPr="001005BB">
        <w:rPr>
          <w:sz w:val="24"/>
          <w:szCs w:val="24"/>
        </w:rPr>
        <w:t>Annual Increase</w:t>
      </w:r>
      <w:r w:rsidR="0025472F" w:rsidRPr="001005BB">
        <w:rPr>
          <w:sz w:val="24"/>
          <w:szCs w:val="24"/>
        </w:rPr>
        <w:t xml:space="preserve"> (pending a satisfactory performance evaluation)</w:t>
      </w:r>
    </w:p>
    <w:p w:rsidR="002709F6" w:rsidRPr="001005BB" w:rsidRDefault="002709F6" w:rsidP="002709F6">
      <w:pPr>
        <w:rPr>
          <w:sz w:val="24"/>
          <w:szCs w:val="24"/>
        </w:rPr>
      </w:pPr>
      <w:r w:rsidRPr="001005BB">
        <w:rPr>
          <w:sz w:val="24"/>
          <w:szCs w:val="24"/>
        </w:rPr>
        <w:t>Eligibility for Worker's Compensation</w:t>
      </w:r>
    </w:p>
    <w:p w:rsidR="002709F6" w:rsidRPr="001005BB" w:rsidRDefault="002709F6" w:rsidP="002709F6">
      <w:pPr>
        <w:rPr>
          <w:sz w:val="24"/>
          <w:szCs w:val="24"/>
        </w:rPr>
      </w:pPr>
      <w:r w:rsidRPr="001005BB">
        <w:rPr>
          <w:sz w:val="24"/>
          <w:szCs w:val="24"/>
        </w:rPr>
        <w:t>Annual &amp; Sick Leave</w:t>
      </w:r>
    </w:p>
    <w:p w:rsidR="002709F6" w:rsidRPr="001005BB" w:rsidRDefault="002709F6" w:rsidP="002709F6">
      <w:pPr>
        <w:rPr>
          <w:sz w:val="24"/>
          <w:szCs w:val="24"/>
          <w:u w:val="single"/>
        </w:rPr>
      </w:pPr>
    </w:p>
    <w:p w:rsidR="002709F6" w:rsidRPr="001005BB" w:rsidRDefault="002709F6" w:rsidP="002709F6">
      <w:pPr>
        <w:rPr>
          <w:sz w:val="24"/>
          <w:szCs w:val="24"/>
          <w:u w:val="single"/>
        </w:rPr>
      </w:pPr>
      <w:r w:rsidRPr="001005BB">
        <w:rPr>
          <w:sz w:val="24"/>
          <w:szCs w:val="24"/>
          <w:u w:val="single"/>
        </w:rPr>
        <w:t>ALLOWANCES (if Applicable).*</w:t>
      </w:r>
    </w:p>
    <w:p w:rsidR="002709F6" w:rsidRPr="001005BB" w:rsidRDefault="002709F6" w:rsidP="002709F6">
      <w:pPr>
        <w:rPr>
          <w:sz w:val="24"/>
          <w:szCs w:val="24"/>
        </w:rPr>
      </w:pPr>
    </w:p>
    <w:p w:rsidR="002709F6" w:rsidRPr="001005BB" w:rsidRDefault="002709F6" w:rsidP="002709F6">
      <w:pPr>
        <w:rPr>
          <w:sz w:val="24"/>
          <w:szCs w:val="24"/>
        </w:rPr>
      </w:pPr>
      <w:r w:rsidRPr="001005BB">
        <w:rPr>
          <w:sz w:val="24"/>
          <w:szCs w:val="24"/>
        </w:rPr>
        <w:t>(A) Temporary Lodging Allowance (Section 120).</w:t>
      </w:r>
    </w:p>
    <w:p w:rsidR="002709F6" w:rsidRPr="001005BB" w:rsidRDefault="002709F6" w:rsidP="002709F6">
      <w:pPr>
        <w:rPr>
          <w:sz w:val="24"/>
          <w:szCs w:val="24"/>
        </w:rPr>
      </w:pPr>
      <w:r w:rsidRPr="001005BB">
        <w:rPr>
          <w:sz w:val="24"/>
          <w:szCs w:val="24"/>
        </w:rPr>
        <w:t>(B) Living Quarters Allowance (Section 130).</w:t>
      </w:r>
    </w:p>
    <w:p w:rsidR="002709F6" w:rsidRPr="001005BB" w:rsidRDefault="002709F6" w:rsidP="002709F6">
      <w:pPr>
        <w:rPr>
          <w:sz w:val="24"/>
          <w:szCs w:val="24"/>
        </w:rPr>
      </w:pPr>
      <w:r w:rsidRPr="001005BB">
        <w:rPr>
          <w:sz w:val="24"/>
          <w:szCs w:val="24"/>
        </w:rPr>
        <w:t>(C) Post Allowance (Section 220).</w:t>
      </w:r>
    </w:p>
    <w:p w:rsidR="002709F6" w:rsidRPr="001005BB" w:rsidRDefault="002709F6" w:rsidP="002709F6">
      <w:pPr>
        <w:rPr>
          <w:sz w:val="24"/>
          <w:szCs w:val="24"/>
        </w:rPr>
      </w:pPr>
      <w:r w:rsidRPr="001005BB">
        <w:rPr>
          <w:sz w:val="24"/>
          <w:szCs w:val="24"/>
        </w:rPr>
        <w:t>(D) Supplemental Post Allowance (Section 230).</w:t>
      </w:r>
    </w:p>
    <w:p w:rsidR="002709F6" w:rsidRPr="001005BB" w:rsidRDefault="002709F6" w:rsidP="002709F6">
      <w:pPr>
        <w:rPr>
          <w:sz w:val="24"/>
          <w:szCs w:val="24"/>
        </w:rPr>
      </w:pPr>
      <w:r w:rsidRPr="001005BB">
        <w:rPr>
          <w:sz w:val="24"/>
          <w:szCs w:val="24"/>
        </w:rPr>
        <w:t>(E) Separate Maintenance Allowance (Section 260).</w:t>
      </w:r>
    </w:p>
    <w:p w:rsidR="002709F6" w:rsidRPr="001005BB" w:rsidRDefault="002709F6" w:rsidP="002709F6">
      <w:pPr>
        <w:rPr>
          <w:sz w:val="24"/>
          <w:szCs w:val="24"/>
        </w:rPr>
      </w:pPr>
      <w:r w:rsidRPr="001005BB">
        <w:rPr>
          <w:sz w:val="24"/>
          <w:szCs w:val="24"/>
        </w:rPr>
        <w:t>(F) Education Allowance (Section 270).</w:t>
      </w:r>
    </w:p>
    <w:p w:rsidR="002709F6" w:rsidRPr="001005BB" w:rsidRDefault="002709F6" w:rsidP="002709F6">
      <w:pPr>
        <w:rPr>
          <w:sz w:val="24"/>
          <w:szCs w:val="24"/>
        </w:rPr>
      </w:pPr>
      <w:r w:rsidRPr="001005BB">
        <w:rPr>
          <w:sz w:val="24"/>
          <w:szCs w:val="24"/>
        </w:rPr>
        <w:t>(G) Education Travel (Section 280).</w:t>
      </w:r>
    </w:p>
    <w:p w:rsidR="002709F6" w:rsidRPr="001005BB" w:rsidRDefault="002709F6" w:rsidP="002709F6">
      <w:pPr>
        <w:rPr>
          <w:sz w:val="24"/>
          <w:szCs w:val="24"/>
        </w:rPr>
      </w:pPr>
      <w:r w:rsidRPr="001005BB">
        <w:rPr>
          <w:sz w:val="24"/>
          <w:szCs w:val="24"/>
        </w:rPr>
        <w:t>(H) Post Differential (Chapter 500).</w:t>
      </w:r>
    </w:p>
    <w:p w:rsidR="002709F6" w:rsidRPr="001005BB" w:rsidRDefault="002709F6" w:rsidP="002709F6">
      <w:pPr>
        <w:rPr>
          <w:sz w:val="24"/>
          <w:szCs w:val="24"/>
        </w:rPr>
      </w:pPr>
      <w:r w:rsidRPr="001005BB">
        <w:rPr>
          <w:sz w:val="24"/>
          <w:szCs w:val="24"/>
        </w:rPr>
        <w:t>(I) Payments during Evacuation/Authorized Departure (Section 600), and</w:t>
      </w:r>
    </w:p>
    <w:p w:rsidR="002709F6" w:rsidRPr="001005BB" w:rsidRDefault="002709F6" w:rsidP="002709F6">
      <w:pPr>
        <w:rPr>
          <w:sz w:val="24"/>
          <w:szCs w:val="24"/>
        </w:rPr>
      </w:pPr>
      <w:r w:rsidRPr="001005BB">
        <w:rPr>
          <w:sz w:val="24"/>
          <w:szCs w:val="24"/>
        </w:rPr>
        <w:t>(J) Danger Pay (Section 650).</w:t>
      </w:r>
    </w:p>
    <w:p w:rsidR="002709F6" w:rsidRPr="001005BB" w:rsidRDefault="002709F6" w:rsidP="002709F6">
      <w:pPr>
        <w:rPr>
          <w:sz w:val="24"/>
          <w:szCs w:val="24"/>
        </w:rPr>
      </w:pPr>
    </w:p>
    <w:p w:rsidR="002709F6" w:rsidRPr="001005BB" w:rsidRDefault="002709F6" w:rsidP="002709F6">
      <w:pPr>
        <w:rPr>
          <w:sz w:val="24"/>
          <w:szCs w:val="24"/>
        </w:rPr>
      </w:pPr>
      <w:r w:rsidRPr="001005BB">
        <w:rPr>
          <w:sz w:val="24"/>
          <w:szCs w:val="24"/>
        </w:rPr>
        <w:t>* Standardized Regulations (Government Civilians Foreign Areas).</w:t>
      </w:r>
    </w:p>
    <w:p w:rsidR="002709F6" w:rsidRPr="001005BB" w:rsidRDefault="002709F6" w:rsidP="002709F6">
      <w:pPr>
        <w:rPr>
          <w:sz w:val="24"/>
          <w:szCs w:val="24"/>
        </w:rPr>
      </w:pPr>
    </w:p>
    <w:p w:rsidR="002709F6" w:rsidRPr="001005BB" w:rsidRDefault="002709F6" w:rsidP="002709F6">
      <w:pPr>
        <w:rPr>
          <w:sz w:val="24"/>
          <w:szCs w:val="24"/>
        </w:rPr>
      </w:pPr>
      <w:r w:rsidRPr="001005BB">
        <w:rPr>
          <w:sz w:val="24"/>
          <w:szCs w:val="24"/>
        </w:rPr>
        <w:t xml:space="preserve">FEDERAL TAXES: USPSCs </w:t>
      </w:r>
      <w:r w:rsidR="00B51BFD" w:rsidRPr="001005BB">
        <w:rPr>
          <w:sz w:val="24"/>
          <w:szCs w:val="24"/>
        </w:rPr>
        <w:t>are required to pay Federal Income Taxes, FICA, and Medicare</w:t>
      </w:r>
    </w:p>
    <w:p w:rsidR="00B51BFD" w:rsidRPr="001005BB" w:rsidRDefault="00B51BFD" w:rsidP="002709F6">
      <w:pPr>
        <w:rPr>
          <w:sz w:val="24"/>
          <w:szCs w:val="24"/>
        </w:rPr>
      </w:pPr>
    </w:p>
    <w:p w:rsidR="002709F6" w:rsidRPr="001005BB" w:rsidRDefault="002709F6" w:rsidP="002709F6">
      <w:pPr>
        <w:jc w:val="both"/>
        <w:rPr>
          <w:sz w:val="24"/>
          <w:szCs w:val="24"/>
        </w:rPr>
      </w:pPr>
      <w:smartTag w:uri="urn:schemas-microsoft-com:office:smarttags" w:element="stockticker">
        <w:r w:rsidRPr="001005BB">
          <w:rPr>
            <w:sz w:val="24"/>
            <w:szCs w:val="24"/>
          </w:rPr>
          <w:t>ALL</w:t>
        </w:r>
      </w:smartTag>
      <w:r w:rsidRPr="001005BB">
        <w:rPr>
          <w:sz w:val="24"/>
          <w:szCs w:val="24"/>
        </w:rPr>
        <w:t xml:space="preserve"> QUALIFIED APPLICANTS WILL BE CONSIDERED REGARDLESS OF </w:t>
      </w:r>
      <w:smartTag w:uri="urn:schemas-microsoft-com:office:smarttags" w:element="stockticker">
        <w:r w:rsidRPr="001005BB">
          <w:rPr>
            <w:sz w:val="24"/>
            <w:szCs w:val="24"/>
          </w:rPr>
          <w:t>AGE</w:t>
        </w:r>
      </w:smartTag>
      <w:r w:rsidRPr="001005BB">
        <w:rPr>
          <w:sz w:val="24"/>
          <w:szCs w:val="24"/>
        </w:rPr>
        <w:t xml:space="preserve">, </w:t>
      </w:r>
      <w:smartTag w:uri="urn:schemas-microsoft-com:office:smarttags" w:element="stockticker">
        <w:r w:rsidRPr="001005BB">
          <w:rPr>
            <w:sz w:val="24"/>
            <w:szCs w:val="24"/>
          </w:rPr>
          <w:t>RACE</w:t>
        </w:r>
      </w:smartTag>
      <w:r w:rsidRPr="001005BB">
        <w:rPr>
          <w:sz w:val="24"/>
          <w:szCs w:val="24"/>
        </w:rPr>
        <w:t>, COLOR, SEX, CREED, NATIONAL ORIGIN, LAWFUL POLITICAL AFFILIATION, NON-DISQUALIFYING HANDICAP, MARITAL STATUS, SEXUAL ORIENTATION, AFFILIATION WITH AN EMPLOYEE ORGANIZATION, OR OTHER NON-MERIT FACTOR.</w:t>
      </w:r>
    </w:p>
    <w:p w:rsidR="002F1477" w:rsidRPr="001005BB" w:rsidRDefault="002F1477" w:rsidP="00E511BB">
      <w:pPr>
        <w:rPr>
          <w:sz w:val="24"/>
          <w:szCs w:val="24"/>
        </w:rPr>
      </w:pPr>
    </w:p>
    <w:p w:rsidR="00470503" w:rsidRPr="002F04DD" w:rsidRDefault="007D57D2" w:rsidP="00470503">
      <w:pPr>
        <w:rPr>
          <w:b/>
          <w:sz w:val="23"/>
          <w:szCs w:val="23"/>
        </w:rPr>
      </w:pPr>
      <w:r w:rsidRPr="001005BB">
        <w:rPr>
          <w:sz w:val="24"/>
          <w:szCs w:val="24"/>
        </w:rPr>
        <w:br w:type="page"/>
      </w:r>
      <w:r w:rsidR="00470503" w:rsidRPr="002F04DD">
        <w:rPr>
          <w:b/>
          <w:sz w:val="23"/>
          <w:szCs w:val="23"/>
        </w:rPr>
        <w:lastRenderedPageBreak/>
        <w:t>ATTACHMENT 1</w:t>
      </w:r>
    </w:p>
    <w:p w:rsidR="00470503" w:rsidRPr="002F04DD" w:rsidRDefault="00470503" w:rsidP="006D65B3">
      <w:pPr>
        <w:jc w:val="both"/>
        <w:rPr>
          <w:sz w:val="23"/>
          <w:szCs w:val="23"/>
        </w:rPr>
      </w:pPr>
    </w:p>
    <w:p w:rsidR="00470503" w:rsidRPr="002F04DD" w:rsidRDefault="00470503" w:rsidP="006D65B3">
      <w:pPr>
        <w:jc w:val="both"/>
        <w:rPr>
          <w:b/>
          <w:caps/>
          <w:sz w:val="23"/>
          <w:szCs w:val="23"/>
        </w:rPr>
      </w:pPr>
      <w:r w:rsidRPr="002F04DD">
        <w:rPr>
          <w:b/>
          <w:caps/>
          <w:sz w:val="23"/>
          <w:szCs w:val="23"/>
        </w:rPr>
        <w:t>Acquisition &amp; Assistance Policy Directive (AAPD) No. 06-10</w:t>
      </w:r>
    </w:p>
    <w:p w:rsidR="00470503" w:rsidRPr="002F04DD" w:rsidRDefault="00470503" w:rsidP="006D65B3">
      <w:pPr>
        <w:jc w:val="both"/>
        <w:rPr>
          <w:b/>
          <w:caps/>
          <w:sz w:val="23"/>
          <w:szCs w:val="23"/>
        </w:rPr>
      </w:pPr>
      <w:smartTag w:uri="urn:schemas-microsoft-com:office:smarttags" w:element="stockticker">
        <w:r w:rsidRPr="002F04DD">
          <w:rPr>
            <w:b/>
            <w:caps/>
            <w:sz w:val="23"/>
            <w:szCs w:val="23"/>
          </w:rPr>
          <w:t>PSC</w:t>
        </w:r>
      </w:smartTag>
      <w:r w:rsidRPr="002F04DD">
        <w:rPr>
          <w:b/>
          <w:caps/>
          <w:sz w:val="23"/>
          <w:szCs w:val="23"/>
        </w:rPr>
        <w:t xml:space="preserve"> Medical Expense Payment Responsibility</w:t>
      </w:r>
    </w:p>
    <w:p w:rsidR="00470503" w:rsidRPr="002F04DD" w:rsidRDefault="00470503" w:rsidP="006D65B3">
      <w:pPr>
        <w:jc w:val="both"/>
        <w:rPr>
          <w:sz w:val="23"/>
          <w:szCs w:val="23"/>
        </w:rPr>
      </w:pPr>
    </w:p>
    <w:p w:rsidR="00470503" w:rsidRPr="002F04DD" w:rsidRDefault="00470503" w:rsidP="006D65B3">
      <w:pPr>
        <w:jc w:val="both"/>
        <w:rPr>
          <w:sz w:val="23"/>
          <w:szCs w:val="23"/>
        </w:rPr>
      </w:pPr>
      <w:r w:rsidRPr="002F04DD">
        <w:rPr>
          <w:sz w:val="23"/>
          <w:szCs w:val="23"/>
        </w:rPr>
        <w:t>General Provision 22, MEDICAL EXPENSE PAYMENT RESPONSIBILITY</w:t>
      </w:r>
    </w:p>
    <w:p w:rsidR="00470503" w:rsidRPr="002F04DD" w:rsidRDefault="00470503" w:rsidP="006D65B3">
      <w:pPr>
        <w:jc w:val="both"/>
        <w:rPr>
          <w:sz w:val="23"/>
          <w:szCs w:val="23"/>
        </w:rPr>
      </w:pPr>
      <w:r w:rsidRPr="002F04DD">
        <w:rPr>
          <w:sz w:val="23"/>
          <w:szCs w:val="23"/>
        </w:rPr>
        <w:t xml:space="preserve">(OCTOBER 2006) </w:t>
      </w:r>
    </w:p>
    <w:p w:rsidR="00470503" w:rsidRPr="002F04DD" w:rsidRDefault="00470503" w:rsidP="006D65B3">
      <w:pPr>
        <w:jc w:val="both"/>
        <w:rPr>
          <w:sz w:val="23"/>
          <w:szCs w:val="23"/>
        </w:rPr>
      </w:pPr>
    </w:p>
    <w:p w:rsidR="00470503" w:rsidRPr="002F04DD" w:rsidRDefault="00470503" w:rsidP="006D65B3">
      <w:pPr>
        <w:jc w:val="both"/>
        <w:rPr>
          <w:sz w:val="23"/>
          <w:szCs w:val="23"/>
        </w:rPr>
      </w:pPr>
      <w:r w:rsidRPr="002F04DD">
        <w:rPr>
          <w:sz w:val="23"/>
          <w:szCs w:val="23"/>
        </w:rPr>
        <w:t>(a) Definitions. Terms used in this General Provision are defined in 16</w:t>
      </w:r>
    </w:p>
    <w:p w:rsidR="00757293" w:rsidRPr="002F04DD" w:rsidRDefault="00757293" w:rsidP="00757293">
      <w:pPr>
        <w:rPr>
          <w:sz w:val="23"/>
          <w:szCs w:val="23"/>
        </w:rPr>
      </w:pPr>
      <w:r w:rsidRPr="002F04DD">
        <w:rPr>
          <w:sz w:val="23"/>
          <w:szCs w:val="23"/>
        </w:rPr>
        <w:t xml:space="preserve">FAM 116 </w:t>
      </w:r>
      <w:r w:rsidR="00470503" w:rsidRPr="002F04DD">
        <w:rPr>
          <w:sz w:val="23"/>
          <w:szCs w:val="23"/>
        </w:rPr>
        <w:t xml:space="preserve">available at </w:t>
      </w:r>
      <w:hyperlink r:id="rId19" w:history="1">
        <w:r w:rsidR="00304632" w:rsidRPr="002F04DD">
          <w:rPr>
            <w:rStyle w:val="Hyperlink"/>
            <w:sz w:val="23"/>
            <w:szCs w:val="23"/>
          </w:rPr>
          <w:t>http://www.state.gov/m/a/dir/regs/fam/c23002.htm</w:t>
        </w:r>
      </w:hyperlink>
      <w:r w:rsidRPr="002F04DD">
        <w:rPr>
          <w:color w:val="0000FF"/>
          <w:sz w:val="23"/>
          <w:szCs w:val="23"/>
        </w:rPr>
        <w:t>.</w:t>
      </w:r>
    </w:p>
    <w:p w:rsidR="00470503" w:rsidRPr="002F04DD" w:rsidRDefault="00470503" w:rsidP="006D65B3">
      <w:pPr>
        <w:jc w:val="both"/>
        <w:rPr>
          <w:sz w:val="23"/>
          <w:szCs w:val="23"/>
        </w:rPr>
      </w:pPr>
    </w:p>
    <w:p w:rsidR="00470503" w:rsidRPr="002F04DD" w:rsidRDefault="003120CE" w:rsidP="006D65B3">
      <w:pPr>
        <w:jc w:val="both"/>
        <w:rPr>
          <w:sz w:val="23"/>
          <w:szCs w:val="23"/>
        </w:rPr>
      </w:pPr>
      <w:r w:rsidRPr="002F04DD">
        <w:rPr>
          <w:sz w:val="23"/>
          <w:szCs w:val="23"/>
        </w:rPr>
        <w:t>Note:  P</w:t>
      </w:r>
      <w:r w:rsidR="00470503" w:rsidRPr="002F04DD">
        <w:rPr>
          <w:sz w:val="23"/>
          <w:szCs w:val="23"/>
        </w:rPr>
        <w:t>ersonal services contractors are not eligible to participate in the Federal Employees Health Programs.</w:t>
      </w:r>
    </w:p>
    <w:p w:rsidR="00470503" w:rsidRPr="002F04DD" w:rsidRDefault="00470503" w:rsidP="006D65B3">
      <w:pPr>
        <w:jc w:val="both"/>
        <w:rPr>
          <w:sz w:val="23"/>
          <w:szCs w:val="23"/>
        </w:rPr>
      </w:pPr>
    </w:p>
    <w:p w:rsidR="00470503" w:rsidRPr="002F04DD" w:rsidRDefault="00470503" w:rsidP="006D65B3">
      <w:pPr>
        <w:jc w:val="both"/>
        <w:rPr>
          <w:sz w:val="23"/>
          <w:szCs w:val="23"/>
        </w:rPr>
      </w:pPr>
      <w:r w:rsidRPr="002F04DD">
        <w:rPr>
          <w:sz w:val="23"/>
          <w:szCs w:val="23"/>
        </w:rPr>
        <w:t>(b) The regulations in the Foreign Affairs Manual, Volume 16, Chapter 520 (16 FAM 520), Responsibility for Payment of Medical Expenses, apply to this contract, except as stated below.</w:t>
      </w:r>
      <w:r w:rsidR="005C380B" w:rsidRPr="002F04DD">
        <w:rPr>
          <w:sz w:val="23"/>
          <w:szCs w:val="23"/>
        </w:rPr>
        <w:t xml:space="preserve">  </w:t>
      </w:r>
      <w:r w:rsidRPr="002F04DD">
        <w:rPr>
          <w:sz w:val="23"/>
          <w:szCs w:val="23"/>
        </w:rPr>
        <w:t xml:space="preserve">The contractor and each eligible family member are strongly encouraged to obtain health insurance that covers this assignment. </w:t>
      </w:r>
      <w:r w:rsidR="005C380B" w:rsidRPr="002F04DD">
        <w:rPr>
          <w:sz w:val="23"/>
          <w:szCs w:val="23"/>
        </w:rPr>
        <w:t xml:space="preserve"> </w:t>
      </w:r>
      <w:r w:rsidRPr="002F04DD">
        <w:rPr>
          <w:sz w:val="23"/>
          <w:szCs w:val="23"/>
        </w:rPr>
        <w:t>Nothing in this provision supersedes or contradicts any other term or provision in this contract that pertains to insurance or medical costs, except that section (e) supplements General Provision 25. “MEDICAL EVACUATION (MEDEVAC) SERVICES.”</w:t>
      </w:r>
    </w:p>
    <w:p w:rsidR="00470503" w:rsidRPr="002F04DD" w:rsidRDefault="00470503" w:rsidP="006D65B3">
      <w:pPr>
        <w:jc w:val="both"/>
        <w:rPr>
          <w:sz w:val="23"/>
          <w:szCs w:val="23"/>
        </w:rPr>
      </w:pPr>
    </w:p>
    <w:p w:rsidR="00470503" w:rsidRPr="002F04DD" w:rsidRDefault="00470503" w:rsidP="006D65B3">
      <w:pPr>
        <w:jc w:val="both"/>
        <w:rPr>
          <w:sz w:val="23"/>
          <w:szCs w:val="23"/>
        </w:rPr>
      </w:pPr>
      <w:r w:rsidRPr="002F04DD">
        <w:rPr>
          <w:sz w:val="23"/>
          <w:szCs w:val="23"/>
        </w:rPr>
        <w:t>(c) When the contractor or eligible family member is covered by health</w:t>
      </w:r>
      <w:r w:rsidR="005C380B" w:rsidRPr="002F04DD">
        <w:rPr>
          <w:sz w:val="23"/>
          <w:szCs w:val="23"/>
        </w:rPr>
        <w:t xml:space="preserve"> </w:t>
      </w:r>
      <w:r w:rsidRPr="002F04DD">
        <w:rPr>
          <w:sz w:val="23"/>
          <w:szCs w:val="23"/>
        </w:rPr>
        <w:t>insurance, that insurance is the primary payer for medical services</w:t>
      </w:r>
      <w:r w:rsidR="005C380B" w:rsidRPr="002F04DD">
        <w:rPr>
          <w:sz w:val="23"/>
          <w:szCs w:val="23"/>
        </w:rPr>
        <w:t xml:space="preserve"> </w:t>
      </w:r>
      <w:r w:rsidRPr="002F04DD">
        <w:rPr>
          <w:sz w:val="23"/>
          <w:szCs w:val="23"/>
        </w:rPr>
        <w:t>provided to that contractor or eligible family member(s) both in the</w:t>
      </w:r>
      <w:r w:rsidR="005C380B" w:rsidRPr="002F04DD">
        <w:rPr>
          <w:sz w:val="23"/>
          <w:szCs w:val="23"/>
        </w:rPr>
        <w:t xml:space="preserve"> </w:t>
      </w:r>
      <w:r w:rsidRPr="002F04DD">
        <w:rPr>
          <w:sz w:val="23"/>
          <w:szCs w:val="23"/>
        </w:rPr>
        <w:t xml:space="preserve">United States and abroad. </w:t>
      </w:r>
      <w:r w:rsidR="005C380B" w:rsidRPr="002F04DD">
        <w:rPr>
          <w:sz w:val="23"/>
          <w:szCs w:val="23"/>
        </w:rPr>
        <w:t xml:space="preserve"> </w:t>
      </w:r>
      <w:r w:rsidRPr="002F04DD">
        <w:rPr>
          <w:sz w:val="23"/>
          <w:szCs w:val="23"/>
        </w:rPr>
        <w:t>The primary insurer’s liability is determined by the terms, conditions, limitations, and exclusions of the insurance</w:t>
      </w:r>
      <w:r w:rsidR="005C380B" w:rsidRPr="002F04DD">
        <w:rPr>
          <w:sz w:val="23"/>
          <w:szCs w:val="23"/>
        </w:rPr>
        <w:t xml:space="preserve"> </w:t>
      </w:r>
      <w:r w:rsidRPr="002F04DD">
        <w:rPr>
          <w:sz w:val="23"/>
          <w:szCs w:val="23"/>
        </w:rPr>
        <w:t>policy.  When the contractor or eligible family member is not covered by health insurance, the contractor is the primary payer for the total amount of medical costs incurred and the U.S. Government has no payment obligation (see paragraph (f) of this provision).</w:t>
      </w:r>
    </w:p>
    <w:p w:rsidR="00470503" w:rsidRPr="002F04DD" w:rsidRDefault="00470503" w:rsidP="006D65B3">
      <w:pPr>
        <w:jc w:val="both"/>
        <w:rPr>
          <w:sz w:val="23"/>
          <w:szCs w:val="23"/>
        </w:rPr>
      </w:pPr>
    </w:p>
    <w:p w:rsidR="00470503" w:rsidRPr="002F04DD" w:rsidRDefault="00470503" w:rsidP="006D65B3">
      <w:pPr>
        <w:jc w:val="both"/>
        <w:rPr>
          <w:sz w:val="23"/>
          <w:szCs w:val="23"/>
        </w:rPr>
      </w:pPr>
      <w:r w:rsidRPr="002F04DD">
        <w:rPr>
          <w:sz w:val="23"/>
          <w:szCs w:val="23"/>
        </w:rPr>
        <w:t>(d) USAID serves as a secondary payer for medical expenses of the</w:t>
      </w:r>
      <w:r w:rsidR="005C380B" w:rsidRPr="002F04DD">
        <w:rPr>
          <w:sz w:val="23"/>
          <w:szCs w:val="23"/>
        </w:rPr>
        <w:t xml:space="preserve"> </w:t>
      </w:r>
      <w:r w:rsidRPr="002F04DD">
        <w:rPr>
          <w:sz w:val="23"/>
          <w:szCs w:val="23"/>
        </w:rPr>
        <w:t>contractor and eligible family members who are covered by health</w:t>
      </w:r>
      <w:r w:rsidR="005C380B" w:rsidRPr="002F04DD">
        <w:rPr>
          <w:sz w:val="23"/>
          <w:szCs w:val="23"/>
        </w:rPr>
        <w:t xml:space="preserve"> </w:t>
      </w:r>
      <w:r w:rsidRPr="002F04DD">
        <w:rPr>
          <w:sz w:val="23"/>
          <w:szCs w:val="23"/>
        </w:rPr>
        <w:t>insurance, where the following conditions are met:</w:t>
      </w:r>
    </w:p>
    <w:p w:rsidR="00470503" w:rsidRPr="002F04DD" w:rsidRDefault="00470503" w:rsidP="006D65B3">
      <w:pPr>
        <w:jc w:val="both"/>
        <w:rPr>
          <w:sz w:val="23"/>
          <w:szCs w:val="23"/>
        </w:rPr>
      </w:pPr>
    </w:p>
    <w:p w:rsidR="00470503" w:rsidRPr="002F04DD" w:rsidRDefault="00470503" w:rsidP="006D65B3">
      <w:pPr>
        <w:jc w:val="both"/>
        <w:rPr>
          <w:sz w:val="23"/>
          <w:szCs w:val="23"/>
        </w:rPr>
      </w:pPr>
      <w:r w:rsidRPr="002F04DD">
        <w:rPr>
          <w:sz w:val="23"/>
          <w:szCs w:val="23"/>
        </w:rPr>
        <w:t>(1) The illness, injury, or medical condition giving rise to the</w:t>
      </w:r>
      <w:r w:rsidR="005C380B" w:rsidRPr="002F04DD">
        <w:rPr>
          <w:sz w:val="23"/>
          <w:szCs w:val="23"/>
        </w:rPr>
        <w:t xml:space="preserve"> </w:t>
      </w:r>
      <w:r w:rsidRPr="002F04DD">
        <w:rPr>
          <w:sz w:val="23"/>
          <w:szCs w:val="23"/>
        </w:rPr>
        <w:t>expense is incurred, caused, or materially aggravated while the</w:t>
      </w:r>
      <w:r w:rsidR="005C380B" w:rsidRPr="002F04DD">
        <w:rPr>
          <w:sz w:val="23"/>
          <w:szCs w:val="23"/>
        </w:rPr>
        <w:t xml:space="preserve"> </w:t>
      </w:r>
      <w:r w:rsidRPr="002F04DD">
        <w:rPr>
          <w:sz w:val="23"/>
          <w:szCs w:val="23"/>
        </w:rPr>
        <w:t>eligible individual is stationed or assigned abroad;</w:t>
      </w:r>
    </w:p>
    <w:p w:rsidR="00470503" w:rsidRPr="002F04DD" w:rsidRDefault="00470503" w:rsidP="006D65B3">
      <w:pPr>
        <w:jc w:val="both"/>
        <w:rPr>
          <w:sz w:val="23"/>
          <w:szCs w:val="23"/>
        </w:rPr>
      </w:pPr>
    </w:p>
    <w:p w:rsidR="00470503" w:rsidRPr="002F04DD" w:rsidRDefault="00470503" w:rsidP="006D65B3">
      <w:pPr>
        <w:jc w:val="both"/>
        <w:rPr>
          <w:sz w:val="23"/>
          <w:szCs w:val="23"/>
        </w:rPr>
      </w:pPr>
      <w:r w:rsidRPr="002F04DD">
        <w:rPr>
          <w:sz w:val="23"/>
          <w:szCs w:val="23"/>
        </w:rPr>
        <w:t>(2) The illness, injury, or medical condition giving rise to the expense required or requires hospitalization and the expense is directly related to the treatment of such illness, injury, or medical condition, including obstetrical care; and</w:t>
      </w:r>
    </w:p>
    <w:p w:rsidR="00470503" w:rsidRPr="002F04DD" w:rsidRDefault="00470503" w:rsidP="006D65B3">
      <w:pPr>
        <w:jc w:val="both"/>
        <w:rPr>
          <w:sz w:val="23"/>
          <w:szCs w:val="23"/>
        </w:rPr>
      </w:pPr>
    </w:p>
    <w:p w:rsidR="00470503" w:rsidRPr="002F04DD" w:rsidRDefault="00470503" w:rsidP="006D65B3">
      <w:pPr>
        <w:jc w:val="both"/>
        <w:rPr>
          <w:sz w:val="23"/>
          <w:szCs w:val="23"/>
        </w:rPr>
      </w:pPr>
      <w:r w:rsidRPr="002F04DD">
        <w:rPr>
          <w:sz w:val="23"/>
          <w:szCs w:val="23"/>
        </w:rPr>
        <w:t>(3) The Office of Medical Services (M/</w:t>
      </w:r>
      <w:smartTag w:uri="urn:schemas-microsoft-com:office:smarttags" w:element="stockticker">
        <w:r w:rsidRPr="002F04DD">
          <w:rPr>
            <w:sz w:val="23"/>
            <w:szCs w:val="23"/>
          </w:rPr>
          <w:t>MED</w:t>
        </w:r>
      </w:smartTag>
      <w:r w:rsidRPr="002F04DD">
        <w:rPr>
          <w:sz w:val="23"/>
          <w:szCs w:val="23"/>
        </w:rPr>
        <w:t>) or a Foreign Service</w:t>
      </w:r>
      <w:r w:rsidR="005C380B" w:rsidRPr="002F04DD">
        <w:rPr>
          <w:sz w:val="23"/>
          <w:szCs w:val="23"/>
        </w:rPr>
        <w:t xml:space="preserve"> </w:t>
      </w:r>
      <w:r w:rsidRPr="002F04DD">
        <w:rPr>
          <w:sz w:val="23"/>
          <w:szCs w:val="23"/>
        </w:rPr>
        <w:t>medical provider (FSMP) determines that the treatment is appropriate for, and directly related to, the illness, injury, or medical condition.</w:t>
      </w:r>
    </w:p>
    <w:p w:rsidR="00470503" w:rsidRPr="002F04DD" w:rsidRDefault="00470503" w:rsidP="006D65B3">
      <w:pPr>
        <w:jc w:val="both"/>
        <w:rPr>
          <w:sz w:val="23"/>
          <w:szCs w:val="23"/>
        </w:rPr>
      </w:pPr>
    </w:p>
    <w:p w:rsidR="00470503" w:rsidRPr="002F04DD" w:rsidRDefault="00470503" w:rsidP="006D65B3">
      <w:pPr>
        <w:jc w:val="both"/>
        <w:rPr>
          <w:sz w:val="23"/>
          <w:szCs w:val="23"/>
        </w:rPr>
      </w:pPr>
      <w:r w:rsidRPr="002F04DD">
        <w:rPr>
          <w:sz w:val="23"/>
          <w:szCs w:val="23"/>
        </w:rPr>
        <w:t>(e) The Mission Director may, on the advice of M/</w:t>
      </w:r>
      <w:smartTag w:uri="urn:schemas-microsoft-com:office:smarttags" w:element="stockticker">
        <w:r w:rsidRPr="002F04DD">
          <w:rPr>
            <w:sz w:val="23"/>
            <w:szCs w:val="23"/>
          </w:rPr>
          <w:t>MED</w:t>
        </w:r>
      </w:smartTag>
      <w:r w:rsidRPr="002F04DD">
        <w:rPr>
          <w:sz w:val="23"/>
          <w:szCs w:val="23"/>
        </w:rPr>
        <w:t xml:space="preserve"> or an FSMP at post, authorize medical travel for the contractor or an eligible family member in accordance with the General Provision 10, Travel and Transportation Expenses (July 1993), section (i)</w:t>
      </w:r>
      <w:r w:rsidR="005D2CB3" w:rsidRPr="002F04DD">
        <w:rPr>
          <w:sz w:val="23"/>
          <w:szCs w:val="23"/>
        </w:rPr>
        <w:t xml:space="preserve"> </w:t>
      </w:r>
      <w:r w:rsidRPr="002F04DD">
        <w:rPr>
          <w:sz w:val="23"/>
          <w:szCs w:val="23"/>
        </w:rPr>
        <w:t xml:space="preserve">entitled “Emergency and Irregular Travel and Transportation.” </w:t>
      </w:r>
      <w:r w:rsidR="005C380B" w:rsidRPr="002F04DD">
        <w:rPr>
          <w:sz w:val="23"/>
          <w:szCs w:val="23"/>
        </w:rPr>
        <w:t xml:space="preserve"> </w:t>
      </w:r>
      <w:r w:rsidRPr="002F04DD">
        <w:rPr>
          <w:sz w:val="23"/>
          <w:szCs w:val="23"/>
        </w:rPr>
        <w:t xml:space="preserve">In the event of a medical emergency, when time does not permit consultation, the Mission Director may issue a Travel Authorization Form or Medical Services Authorization Form DS-3067, provided that the FSMP or Post Medical Advisor (PMA) is notified as soon as possible </w:t>
      </w:r>
      <w:r w:rsidRPr="002F04DD">
        <w:rPr>
          <w:sz w:val="23"/>
          <w:szCs w:val="23"/>
        </w:rPr>
        <w:lastRenderedPageBreak/>
        <w:t>following such an issuance.</w:t>
      </w:r>
      <w:r w:rsidR="005C380B" w:rsidRPr="002F04DD">
        <w:rPr>
          <w:sz w:val="23"/>
          <w:szCs w:val="23"/>
        </w:rPr>
        <w:t xml:space="preserve"> </w:t>
      </w:r>
      <w:r w:rsidRPr="002F04DD">
        <w:rPr>
          <w:sz w:val="23"/>
          <w:szCs w:val="23"/>
        </w:rPr>
        <w:t xml:space="preserve"> The contractor must promptly file a claim with his or her medevac insurance provider and repay to USAID any amount the medevac insurer pays for medical travel, up to the amount USAID paid under this section. </w:t>
      </w:r>
      <w:r w:rsidR="005C380B" w:rsidRPr="002F04DD">
        <w:rPr>
          <w:sz w:val="23"/>
          <w:szCs w:val="23"/>
        </w:rPr>
        <w:t xml:space="preserve"> </w:t>
      </w:r>
      <w:r w:rsidRPr="002F04DD">
        <w:rPr>
          <w:sz w:val="23"/>
          <w:szCs w:val="23"/>
        </w:rPr>
        <w:t>The contractor must repay USAID for medical costs paid by the medevac insurer in accordance with sections (f) and (g) below.</w:t>
      </w:r>
      <w:r w:rsidR="005C380B" w:rsidRPr="002F04DD">
        <w:rPr>
          <w:sz w:val="23"/>
          <w:szCs w:val="23"/>
        </w:rPr>
        <w:t xml:space="preserve"> </w:t>
      </w:r>
      <w:r w:rsidRPr="002F04DD">
        <w:rPr>
          <w:sz w:val="23"/>
          <w:szCs w:val="23"/>
        </w:rPr>
        <w:t xml:space="preserve"> In order for medical travel to be an allowable cost under General Provision 10, the contractor must provide USAID written evidence that medevac insurance does not co</w:t>
      </w:r>
      <w:r w:rsidR="005C380B" w:rsidRPr="002F04DD">
        <w:rPr>
          <w:sz w:val="23"/>
          <w:szCs w:val="23"/>
        </w:rPr>
        <w:t>ver these medical travel costs.</w:t>
      </w:r>
    </w:p>
    <w:p w:rsidR="00470503" w:rsidRPr="002F04DD" w:rsidRDefault="00470503" w:rsidP="006D65B3">
      <w:pPr>
        <w:jc w:val="both"/>
        <w:rPr>
          <w:sz w:val="23"/>
          <w:szCs w:val="23"/>
        </w:rPr>
      </w:pPr>
    </w:p>
    <w:p w:rsidR="00470503" w:rsidRPr="002F04DD" w:rsidRDefault="00470503" w:rsidP="006D65B3">
      <w:pPr>
        <w:jc w:val="both"/>
        <w:rPr>
          <w:sz w:val="23"/>
          <w:szCs w:val="23"/>
        </w:rPr>
      </w:pPr>
      <w:r w:rsidRPr="002F04DD">
        <w:rPr>
          <w:sz w:val="23"/>
          <w:szCs w:val="23"/>
        </w:rPr>
        <w:t>(f) If the contractor or eligible family member is not covered by primary health insurance, the contractor is the primary payer for the total amount of medical costs incurred.</w:t>
      </w:r>
      <w:r w:rsidR="005C380B" w:rsidRPr="002F04DD">
        <w:rPr>
          <w:sz w:val="23"/>
          <w:szCs w:val="23"/>
        </w:rPr>
        <w:t xml:space="preserve"> </w:t>
      </w:r>
      <w:r w:rsidRPr="002F04DD">
        <w:rPr>
          <w:sz w:val="23"/>
          <w:szCs w:val="23"/>
        </w:rPr>
        <w:t xml:space="preserve"> In the event of a medical emergency, the Medical and Health Program may authorize issuance of Form DS-3067, Authorization for Medical Services for Employees and/or Dependents, to secure admission to a hospital located abroad for the uninsured contractor or eligible family member.  In that case, the contractor will be required to reimburse USAID in full for funds advanced by USAID pursuant to the issuance of the authorization.</w:t>
      </w:r>
      <w:r w:rsidR="005C380B" w:rsidRPr="002F04DD">
        <w:rPr>
          <w:sz w:val="23"/>
          <w:szCs w:val="23"/>
        </w:rPr>
        <w:t xml:space="preserve">  </w:t>
      </w:r>
      <w:r w:rsidRPr="002F04DD">
        <w:rPr>
          <w:sz w:val="23"/>
          <w:szCs w:val="23"/>
        </w:rPr>
        <w:t>The contractor may reimburse USAID directly or USAID may offset the cost from the contractor’s invoice payments under this contract, any other contract the individual has with the U.S. Government, or through any other available debt collection mechanism.</w:t>
      </w:r>
    </w:p>
    <w:p w:rsidR="00470503" w:rsidRPr="002F04DD" w:rsidRDefault="00470503" w:rsidP="006D65B3">
      <w:pPr>
        <w:jc w:val="both"/>
        <w:rPr>
          <w:sz w:val="23"/>
          <w:szCs w:val="23"/>
        </w:rPr>
      </w:pPr>
    </w:p>
    <w:p w:rsidR="00470503" w:rsidRPr="002F04DD" w:rsidRDefault="00470503" w:rsidP="006D65B3">
      <w:pPr>
        <w:jc w:val="both"/>
        <w:rPr>
          <w:sz w:val="23"/>
          <w:szCs w:val="23"/>
        </w:rPr>
      </w:pPr>
      <w:r w:rsidRPr="002F04DD">
        <w:rPr>
          <w:sz w:val="23"/>
          <w:szCs w:val="23"/>
        </w:rPr>
        <w:t>(g) When USAID pays medical expenses (e.g., pursuant to Form DS-3067,</w:t>
      </w:r>
      <w:r w:rsidR="005C380B" w:rsidRPr="002F04DD">
        <w:rPr>
          <w:sz w:val="23"/>
          <w:szCs w:val="23"/>
        </w:rPr>
        <w:t xml:space="preserve"> </w:t>
      </w:r>
      <w:r w:rsidRPr="002F04DD">
        <w:rPr>
          <w:sz w:val="23"/>
          <w:szCs w:val="23"/>
        </w:rPr>
        <w:t>Authorization for Medical Services for Employees and/or Dependents),</w:t>
      </w:r>
      <w:r w:rsidR="005C380B" w:rsidRPr="002F04DD">
        <w:rPr>
          <w:sz w:val="23"/>
          <w:szCs w:val="23"/>
        </w:rPr>
        <w:t xml:space="preserve"> </w:t>
      </w:r>
      <w:r w:rsidRPr="002F04DD">
        <w:rPr>
          <w:sz w:val="23"/>
          <w:szCs w:val="23"/>
        </w:rPr>
        <w:t xml:space="preserve">repayment must be made to USAID either by insurance payment or directly by the contractor, except for the amount of such expenses USAID is obligated to pay under this provision. </w:t>
      </w:r>
      <w:r w:rsidR="005C380B" w:rsidRPr="002F04DD">
        <w:rPr>
          <w:sz w:val="23"/>
          <w:szCs w:val="23"/>
        </w:rPr>
        <w:t xml:space="preserve"> </w:t>
      </w:r>
      <w:r w:rsidRPr="002F04DD">
        <w:rPr>
          <w:sz w:val="23"/>
          <w:szCs w:val="23"/>
        </w:rPr>
        <w:t xml:space="preserve">The Contracting Officer will determine the repayment amount in accordance with the terms of this provision and the policies and procedures for employees contained in 16 FAM 521. </w:t>
      </w:r>
      <w:r w:rsidR="005C380B" w:rsidRPr="002F04DD">
        <w:rPr>
          <w:sz w:val="23"/>
          <w:szCs w:val="23"/>
        </w:rPr>
        <w:t xml:space="preserve"> </w:t>
      </w:r>
      <w:r w:rsidRPr="002F04DD">
        <w:rPr>
          <w:sz w:val="23"/>
          <w:szCs w:val="23"/>
        </w:rPr>
        <w:t>When USAID pays the medical expenses, including medical travel costs (see section (e) above), of an individual (either the contractor or an eligible family member) who is covered by insurance, that individual promptly must claim his or her benefits under any applicable insurance policy or policies.</w:t>
      </w:r>
      <w:r w:rsidR="005C380B" w:rsidRPr="002F04DD">
        <w:rPr>
          <w:sz w:val="23"/>
          <w:szCs w:val="23"/>
        </w:rPr>
        <w:t xml:space="preserve"> </w:t>
      </w:r>
      <w:r w:rsidRPr="002F04DD">
        <w:rPr>
          <w:sz w:val="23"/>
          <w:szCs w:val="23"/>
        </w:rPr>
        <w:t xml:space="preserve"> As soon as the individual receives the insurance payment, the contractor must reimburse USAID for the full amount that USAID paid on the individual’s behalf or the repayment amount determined by the Contracting Officer in accordance with this paragraph, whichever is less. </w:t>
      </w:r>
      <w:r w:rsidR="005C380B" w:rsidRPr="002F04DD">
        <w:rPr>
          <w:sz w:val="23"/>
          <w:szCs w:val="23"/>
        </w:rPr>
        <w:t xml:space="preserve"> </w:t>
      </w:r>
      <w:r w:rsidRPr="002F04DD">
        <w:rPr>
          <w:sz w:val="23"/>
          <w:szCs w:val="23"/>
        </w:rPr>
        <w:t>If an individual is not covered by insurance, the contractor must reimburse USAID for the entire amount of all medical expenses and any travel costs the contractor receives from his/her medevac provider.</w:t>
      </w:r>
    </w:p>
    <w:p w:rsidR="00470503" w:rsidRPr="002F04DD" w:rsidRDefault="00470503" w:rsidP="006D65B3">
      <w:pPr>
        <w:jc w:val="both"/>
        <w:rPr>
          <w:sz w:val="23"/>
          <w:szCs w:val="23"/>
        </w:rPr>
      </w:pPr>
    </w:p>
    <w:p w:rsidR="00470503" w:rsidRPr="002F04DD" w:rsidRDefault="00470503" w:rsidP="006D65B3">
      <w:pPr>
        <w:jc w:val="both"/>
        <w:rPr>
          <w:sz w:val="23"/>
          <w:szCs w:val="23"/>
        </w:rPr>
      </w:pPr>
      <w:r w:rsidRPr="002F04DD">
        <w:rPr>
          <w:sz w:val="23"/>
          <w:szCs w:val="23"/>
        </w:rPr>
        <w:t>(h) In the event that the contractor or eligible family member fails to</w:t>
      </w:r>
      <w:r w:rsidR="005C380B" w:rsidRPr="002F04DD">
        <w:rPr>
          <w:sz w:val="23"/>
          <w:szCs w:val="23"/>
        </w:rPr>
        <w:t xml:space="preserve"> </w:t>
      </w:r>
      <w:r w:rsidRPr="002F04DD">
        <w:rPr>
          <w:sz w:val="23"/>
          <w:szCs w:val="23"/>
        </w:rPr>
        <w:t>recover insurance payments or transfer the amount of such payments to</w:t>
      </w:r>
      <w:r w:rsidR="005C380B" w:rsidRPr="002F04DD">
        <w:rPr>
          <w:sz w:val="23"/>
          <w:szCs w:val="23"/>
        </w:rPr>
        <w:t xml:space="preserve"> </w:t>
      </w:r>
      <w:r w:rsidRPr="002F04DD">
        <w:rPr>
          <w:sz w:val="23"/>
          <w:szCs w:val="23"/>
        </w:rPr>
        <w:t>USAID within 90 days, USAID will take appropriate action to collect the</w:t>
      </w:r>
      <w:r w:rsidR="005C380B" w:rsidRPr="002F04DD">
        <w:rPr>
          <w:sz w:val="23"/>
          <w:szCs w:val="23"/>
        </w:rPr>
        <w:t xml:space="preserve"> </w:t>
      </w:r>
      <w:r w:rsidRPr="002F04DD">
        <w:rPr>
          <w:sz w:val="23"/>
          <w:szCs w:val="23"/>
        </w:rPr>
        <w:t>payments due, unless such failure is for reasons beyond the control of the USPSC/dependent.</w:t>
      </w:r>
    </w:p>
    <w:p w:rsidR="005C380B" w:rsidRPr="002F04DD" w:rsidRDefault="005C380B" w:rsidP="006D65B3">
      <w:pPr>
        <w:jc w:val="both"/>
        <w:rPr>
          <w:sz w:val="23"/>
          <w:szCs w:val="23"/>
        </w:rPr>
      </w:pPr>
    </w:p>
    <w:p w:rsidR="00461AF8" w:rsidRPr="002F04DD" w:rsidRDefault="00470503" w:rsidP="002F04DD">
      <w:pPr>
        <w:jc w:val="both"/>
        <w:rPr>
          <w:sz w:val="23"/>
          <w:szCs w:val="23"/>
        </w:rPr>
      </w:pPr>
      <w:r w:rsidRPr="002F04DD">
        <w:rPr>
          <w:sz w:val="23"/>
          <w:szCs w:val="23"/>
        </w:rPr>
        <w:t>(i) Before departing post or terminating the contract, the contractor</w:t>
      </w:r>
      <w:r w:rsidR="005C380B" w:rsidRPr="002F04DD">
        <w:rPr>
          <w:sz w:val="23"/>
          <w:szCs w:val="23"/>
        </w:rPr>
        <w:t xml:space="preserve"> </w:t>
      </w:r>
      <w:r w:rsidRPr="002F04DD">
        <w:rPr>
          <w:sz w:val="23"/>
          <w:szCs w:val="23"/>
        </w:rPr>
        <w:t>must settle all medical expense and medical travel costs.</w:t>
      </w:r>
      <w:r w:rsidR="005C380B" w:rsidRPr="002F04DD">
        <w:rPr>
          <w:sz w:val="23"/>
          <w:szCs w:val="23"/>
        </w:rPr>
        <w:t xml:space="preserve"> </w:t>
      </w:r>
      <w:r w:rsidRPr="002F04DD">
        <w:rPr>
          <w:sz w:val="23"/>
          <w:szCs w:val="23"/>
        </w:rPr>
        <w:t xml:space="preserve"> If the</w:t>
      </w:r>
      <w:r w:rsidR="005C380B" w:rsidRPr="002F04DD">
        <w:rPr>
          <w:sz w:val="23"/>
          <w:szCs w:val="23"/>
        </w:rPr>
        <w:t xml:space="preserve"> </w:t>
      </w:r>
      <w:r w:rsidRPr="002F04DD">
        <w:rPr>
          <w:sz w:val="23"/>
          <w:szCs w:val="23"/>
        </w:rPr>
        <w:t>contractor is insured, he or she must provide proof to the Contracting</w:t>
      </w:r>
      <w:r w:rsidR="005C380B" w:rsidRPr="002F04DD">
        <w:rPr>
          <w:sz w:val="23"/>
          <w:szCs w:val="23"/>
        </w:rPr>
        <w:t xml:space="preserve"> </w:t>
      </w:r>
      <w:r w:rsidRPr="002F04DD">
        <w:rPr>
          <w:sz w:val="23"/>
          <w:szCs w:val="23"/>
        </w:rPr>
        <w:t>Officer that those insurance claims have been submitted to the insurance carrier(s) and sign a repayment agreement to repay to USAID any amounts paid by the insurance carrier(s).</w:t>
      </w:r>
    </w:p>
    <w:sectPr w:rsidR="00461AF8" w:rsidRPr="002F04DD" w:rsidSect="001005BB">
      <w:headerReference w:type="default" r:id="rId20"/>
      <w:footerReference w:type="even" r:id="rId21"/>
      <w:headerReference w:type="first" r:id="rId22"/>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594" w:rsidRDefault="00C20594">
      <w:r>
        <w:separator/>
      </w:r>
    </w:p>
  </w:endnote>
  <w:endnote w:type="continuationSeparator" w:id="0">
    <w:p w:rsidR="00C20594" w:rsidRDefault="00C2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594" w:rsidRDefault="00C205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C20594" w:rsidRDefault="00C205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594" w:rsidRDefault="00C20594">
      <w:r>
        <w:separator/>
      </w:r>
    </w:p>
  </w:footnote>
  <w:footnote w:type="continuationSeparator" w:id="0">
    <w:p w:rsidR="00C20594" w:rsidRDefault="00C20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594" w:rsidRDefault="00C20594" w:rsidP="007A4FF1">
    <w:pPr>
      <w:pStyle w:val="Header"/>
      <w:jc w:val="center"/>
      <w:rPr>
        <w:b/>
        <w:sz w:val="24"/>
        <w:szCs w:val="24"/>
      </w:rPr>
    </w:pPr>
    <w:r w:rsidRPr="001005BB">
      <w:rPr>
        <w:b/>
        <w:sz w:val="24"/>
        <w:szCs w:val="24"/>
      </w:rPr>
      <w:t xml:space="preserve">Solicitation for a USPSC </w:t>
    </w:r>
    <w:r w:rsidRPr="0073656F">
      <w:rPr>
        <w:b/>
        <w:sz w:val="24"/>
        <w:szCs w:val="24"/>
      </w:rPr>
      <w:t>OTI Information and Technology Advisor</w:t>
    </w:r>
    <w:r w:rsidRPr="00C8737F">
      <w:rPr>
        <w:b/>
        <w:sz w:val="24"/>
        <w:szCs w:val="24"/>
      </w:rPr>
      <w:t xml:space="preserve"> (Intermittent</w:t>
    </w:r>
    <w:r>
      <w:rPr>
        <w:b/>
        <w:sz w:val="24"/>
        <w:szCs w:val="24"/>
      </w:rPr>
      <w:t xml:space="preserve"> PSC</w:t>
    </w:r>
    <w:r w:rsidRPr="00C8737F">
      <w:rPr>
        <w:b/>
        <w:sz w:val="24"/>
        <w:szCs w:val="24"/>
      </w:rPr>
      <w:t>)</w:t>
    </w:r>
  </w:p>
  <w:p w:rsidR="00C20594" w:rsidRPr="00B035A9" w:rsidRDefault="00C20594" w:rsidP="007A4FF1">
    <w:pPr>
      <w:pStyle w:val="Header"/>
      <w:jc w:val="center"/>
      <w:rPr>
        <w:sz w:val="24"/>
        <w:szCs w:val="24"/>
      </w:rPr>
    </w:pPr>
    <w:r w:rsidRPr="00B035A9">
      <w:rPr>
        <w:b/>
        <w:sz w:val="24"/>
        <w:szCs w:val="24"/>
      </w:rPr>
      <w:t>SOL-OTI-12-000024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594" w:rsidRDefault="00C20594">
    <w:pPr>
      <w:pStyle w:val="Header"/>
    </w:pPr>
    <w:r>
      <w:rPr>
        <w:noProof/>
      </w:rPr>
      <w:drawing>
        <wp:inline distT="0" distB="0" distL="0" distR="0" wp14:anchorId="2F913C8C" wp14:editId="71CC80ED">
          <wp:extent cx="257175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Horizontal_RGB_600.jpg"/>
                  <pic:cNvPicPr/>
                </pic:nvPicPr>
                <pic:blipFill>
                  <a:blip r:embed="rId1">
                    <a:extLst>
                      <a:ext uri="{28A0092B-C50C-407E-A947-70E740481C1C}">
                        <a14:useLocalDpi xmlns:a14="http://schemas.microsoft.com/office/drawing/2010/main" val="0"/>
                      </a:ext>
                    </a:extLst>
                  </a:blip>
                  <a:stretch>
                    <a:fillRect/>
                  </a:stretch>
                </pic:blipFill>
                <pic:spPr>
                  <a:xfrm>
                    <a:off x="0" y="0"/>
                    <a:ext cx="2571750" cy="771525"/>
                  </a:xfrm>
                  <a:prstGeom prst="rect">
                    <a:avLst/>
                  </a:prstGeom>
                </pic:spPr>
              </pic:pic>
            </a:graphicData>
          </a:graphic>
        </wp:inline>
      </w:drawing>
    </w:r>
  </w:p>
  <w:p w:rsidR="00C20594" w:rsidRDefault="00C205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478E6"/>
    <w:multiLevelType w:val="hybridMultilevel"/>
    <w:tmpl w:val="C7886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E46C0B"/>
    <w:multiLevelType w:val="hybridMultilevel"/>
    <w:tmpl w:val="3BF6E0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3995D1C"/>
    <w:multiLevelType w:val="hybridMultilevel"/>
    <w:tmpl w:val="80EEB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44D55FA"/>
    <w:multiLevelType w:val="hybridMultilevel"/>
    <w:tmpl w:val="E2CAF26C"/>
    <w:lvl w:ilvl="0" w:tplc="C1D471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A873875"/>
    <w:multiLevelType w:val="hybridMultilevel"/>
    <w:tmpl w:val="F1E44472"/>
    <w:lvl w:ilvl="0" w:tplc="3080F838">
      <w:start w:val="1"/>
      <w:numFmt w:val="decimal"/>
      <w:lvlText w:val="%1."/>
      <w:lvlJc w:val="left"/>
      <w:pPr>
        <w:tabs>
          <w:tab w:val="num" w:pos="360"/>
        </w:tabs>
        <w:ind w:left="360" w:hanging="360"/>
      </w:pPr>
      <w:rPr>
        <w:rFonts w:hint="default"/>
        <w:b/>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5DC6398A"/>
    <w:multiLevelType w:val="hybridMultilevel"/>
    <w:tmpl w:val="3D16EC26"/>
    <w:lvl w:ilvl="0" w:tplc="FC585C5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DB20E09"/>
    <w:multiLevelType w:val="hybridMultilevel"/>
    <w:tmpl w:val="FEFA8564"/>
    <w:lvl w:ilvl="0" w:tplc="F9C6BCC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B874DC"/>
    <w:multiLevelType w:val="hybridMultilevel"/>
    <w:tmpl w:val="C4708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4"/>
  </w:num>
  <w:num w:numId="4">
    <w:abstractNumId w:val="2"/>
  </w:num>
  <w:num w:numId="5">
    <w:abstractNumId w:val="1"/>
  </w:num>
  <w:num w:numId="6">
    <w:abstractNumId w:val="0"/>
  </w:num>
  <w:num w:numId="7">
    <w:abstractNumId w:val="6"/>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FE2"/>
    <w:rsid w:val="00000933"/>
    <w:rsid w:val="00000D43"/>
    <w:rsid w:val="000136E9"/>
    <w:rsid w:val="00022B97"/>
    <w:rsid w:val="0003503E"/>
    <w:rsid w:val="0004579F"/>
    <w:rsid w:val="00046E74"/>
    <w:rsid w:val="00047384"/>
    <w:rsid w:val="000809BD"/>
    <w:rsid w:val="00086791"/>
    <w:rsid w:val="00092210"/>
    <w:rsid w:val="000B2DAD"/>
    <w:rsid w:val="000D2A2A"/>
    <w:rsid w:val="000D596C"/>
    <w:rsid w:val="000E44A0"/>
    <w:rsid w:val="000F6C82"/>
    <w:rsid w:val="001005BB"/>
    <w:rsid w:val="00137D72"/>
    <w:rsid w:val="00150837"/>
    <w:rsid w:val="00161F08"/>
    <w:rsid w:val="00163B6D"/>
    <w:rsid w:val="00176A7E"/>
    <w:rsid w:val="00183F70"/>
    <w:rsid w:val="00184FCE"/>
    <w:rsid w:val="001A1895"/>
    <w:rsid w:val="001B7BBC"/>
    <w:rsid w:val="001C1ECB"/>
    <w:rsid w:val="001C434C"/>
    <w:rsid w:val="001C6347"/>
    <w:rsid w:val="001E1D9E"/>
    <w:rsid w:val="001E5A80"/>
    <w:rsid w:val="001E7A98"/>
    <w:rsid w:val="001F2074"/>
    <w:rsid w:val="00203EAB"/>
    <w:rsid w:val="00252E38"/>
    <w:rsid w:val="0025472F"/>
    <w:rsid w:val="00261E4F"/>
    <w:rsid w:val="002709F6"/>
    <w:rsid w:val="00274821"/>
    <w:rsid w:val="00276A33"/>
    <w:rsid w:val="00294696"/>
    <w:rsid w:val="002B02F8"/>
    <w:rsid w:val="002B17BF"/>
    <w:rsid w:val="002B337A"/>
    <w:rsid w:val="002C5BC5"/>
    <w:rsid w:val="002D5908"/>
    <w:rsid w:val="002E1E86"/>
    <w:rsid w:val="002F04DD"/>
    <w:rsid w:val="002F1477"/>
    <w:rsid w:val="002F2EDC"/>
    <w:rsid w:val="002F5621"/>
    <w:rsid w:val="003002F2"/>
    <w:rsid w:val="003014A9"/>
    <w:rsid w:val="00304632"/>
    <w:rsid w:val="003120CE"/>
    <w:rsid w:val="0032580E"/>
    <w:rsid w:val="00331D2A"/>
    <w:rsid w:val="00331FE9"/>
    <w:rsid w:val="00345F46"/>
    <w:rsid w:val="0034756B"/>
    <w:rsid w:val="00352648"/>
    <w:rsid w:val="00354349"/>
    <w:rsid w:val="00363DE1"/>
    <w:rsid w:val="00367BA3"/>
    <w:rsid w:val="003A3673"/>
    <w:rsid w:val="003A5AC2"/>
    <w:rsid w:val="003B48F3"/>
    <w:rsid w:val="003E43B6"/>
    <w:rsid w:val="003E4B02"/>
    <w:rsid w:val="003F08AA"/>
    <w:rsid w:val="004203FB"/>
    <w:rsid w:val="00430361"/>
    <w:rsid w:val="00435C73"/>
    <w:rsid w:val="00436911"/>
    <w:rsid w:val="00461AF8"/>
    <w:rsid w:val="0046578F"/>
    <w:rsid w:val="004658F2"/>
    <w:rsid w:val="0046618A"/>
    <w:rsid w:val="00470503"/>
    <w:rsid w:val="0047209A"/>
    <w:rsid w:val="0047459E"/>
    <w:rsid w:val="00482CC7"/>
    <w:rsid w:val="004878DF"/>
    <w:rsid w:val="004A7A97"/>
    <w:rsid w:val="004C6FFE"/>
    <w:rsid w:val="004E0EA2"/>
    <w:rsid w:val="004F2DAA"/>
    <w:rsid w:val="005126CD"/>
    <w:rsid w:val="00514509"/>
    <w:rsid w:val="00514AF2"/>
    <w:rsid w:val="005168EB"/>
    <w:rsid w:val="00543D75"/>
    <w:rsid w:val="00546FED"/>
    <w:rsid w:val="00570BDF"/>
    <w:rsid w:val="0057351F"/>
    <w:rsid w:val="00582880"/>
    <w:rsid w:val="005865F7"/>
    <w:rsid w:val="005A73AE"/>
    <w:rsid w:val="005C380B"/>
    <w:rsid w:val="005C6ED5"/>
    <w:rsid w:val="005D2CB3"/>
    <w:rsid w:val="005F1D99"/>
    <w:rsid w:val="00602B8D"/>
    <w:rsid w:val="00610A65"/>
    <w:rsid w:val="006235DB"/>
    <w:rsid w:val="00623D78"/>
    <w:rsid w:val="00630D42"/>
    <w:rsid w:val="0063651B"/>
    <w:rsid w:val="00650973"/>
    <w:rsid w:val="00652740"/>
    <w:rsid w:val="0065641F"/>
    <w:rsid w:val="00656A00"/>
    <w:rsid w:val="00657F1E"/>
    <w:rsid w:val="006608E6"/>
    <w:rsid w:val="00674BBE"/>
    <w:rsid w:val="00683702"/>
    <w:rsid w:val="006B4D2E"/>
    <w:rsid w:val="006C7851"/>
    <w:rsid w:val="006D65B3"/>
    <w:rsid w:val="006E07C5"/>
    <w:rsid w:val="006E40B4"/>
    <w:rsid w:val="006F7CCB"/>
    <w:rsid w:val="00704342"/>
    <w:rsid w:val="00711003"/>
    <w:rsid w:val="00716B4A"/>
    <w:rsid w:val="007223BE"/>
    <w:rsid w:val="007324F9"/>
    <w:rsid w:val="007359D9"/>
    <w:rsid w:val="0073656F"/>
    <w:rsid w:val="007503EC"/>
    <w:rsid w:val="007522F7"/>
    <w:rsid w:val="0075607C"/>
    <w:rsid w:val="00757293"/>
    <w:rsid w:val="00766720"/>
    <w:rsid w:val="00767920"/>
    <w:rsid w:val="007813BF"/>
    <w:rsid w:val="00785E7E"/>
    <w:rsid w:val="00787566"/>
    <w:rsid w:val="007919C7"/>
    <w:rsid w:val="00795D45"/>
    <w:rsid w:val="007A363B"/>
    <w:rsid w:val="007A3FB6"/>
    <w:rsid w:val="007A4DFE"/>
    <w:rsid w:val="007A4E4E"/>
    <w:rsid w:val="007A4FF1"/>
    <w:rsid w:val="007C2B11"/>
    <w:rsid w:val="007D57D2"/>
    <w:rsid w:val="007D68F6"/>
    <w:rsid w:val="007E5C3B"/>
    <w:rsid w:val="00805464"/>
    <w:rsid w:val="00807B2E"/>
    <w:rsid w:val="00821886"/>
    <w:rsid w:val="00821C43"/>
    <w:rsid w:val="00876796"/>
    <w:rsid w:val="008A2C73"/>
    <w:rsid w:val="008D3A98"/>
    <w:rsid w:val="008D5E61"/>
    <w:rsid w:val="008F6286"/>
    <w:rsid w:val="009075E6"/>
    <w:rsid w:val="00913F8B"/>
    <w:rsid w:val="00927790"/>
    <w:rsid w:val="00940E1A"/>
    <w:rsid w:val="0095334F"/>
    <w:rsid w:val="00955C92"/>
    <w:rsid w:val="00957F45"/>
    <w:rsid w:val="00977486"/>
    <w:rsid w:val="009B01B4"/>
    <w:rsid w:val="009B5960"/>
    <w:rsid w:val="009B6EFB"/>
    <w:rsid w:val="009B7403"/>
    <w:rsid w:val="009C3F7F"/>
    <w:rsid w:val="009E20A6"/>
    <w:rsid w:val="009E2343"/>
    <w:rsid w:val="009E5628"/>
    <w:rsid w:val="00A11172"/>
    <w:rsid w:val="00A12D02"/>
    <w:rsid w:val="00A240A4"/>
    <w:rsid w:val="00A319B0"/>
    <w:rsid w:val="00A45DD4"/>
    <w:rsid w:val="00A61E04"/>
    <w:rsid w:val="00A70506"/>
    <w:rsid w:val="00A91A40"/>
    <w:rsid w:val="00A96C2E"/>
    <w:rsid w:val="00A96FC8"/>
    <w:rsid w:val="00AC1BFE"/>
    <w:rsid w:val="00AC2411"/>
    <w:rsid w:val="00AE0E49"/>
    <w:rsid w:val="00AE11E8"/>
    <w:rsid w:val="00AE1D87"/>
    <w:rsid w:val="00AF14DE"/>
    <w:rsid w:val="00AF62BC"/>
    <w:rsid w:val="00B035A9"/>
    <w:rsid w:val="00B05319"/>
    <w:rsid w:val="00B10560"/>
    <w:rsid w:val="00B115B3"/>
    <w:rsid w:val="00B17730"/>
    <w:rsid w:val="00B20D3D"/>
    <w:rsid w:val="00B31286"/>
    <w:rsid w:val="00B35A94"/>
    <w:rsid w:val="00B47AAA"/>
    <w:rsid w:val="00B51BFD"/>
    <w:rsid w:val="00B527A4"/>
    <w:rsid w:val="00B61D78"/>
    <w:rsid w:val="00B629AF"/>
    <w:rsid w:val="00B917B4"/>
    <w:rsid w:val="00B92FE2"/>
    <w:rsid w:val="00BA2B7B"/>
    <w:rsid w:val="00BA4B7D"/>
    <w:rsid w:val="00BA5ABC"/>
    <w:rsid w:val="00BD6971"/>
    <w:rsid w:val="00BE7650"/>
    <w:rsid w:val="00BF6ACF"/>
    <w:rsid w:val="00C136B9"/>
    <w:rsid w:val="00C147A9"/>
    <w:rsid w:val="00C20594"/>
    <w:rsid w:val="00C215C5"/>
    <w:rsid w:val="00C32104"/>
    <w:rsid w:val="00C32A1C"/>
    <w:rsid w:val="00C37FC7"/>
    <w:rsid w:val="00C42C6F"/>
    <w:rsid w:val="00C4528F"/>
    <w:rsid w:val="00C4704D"/>
    <w:rsid w:val="00C62BDC"/>
    <w:rsid w:val="00C64161"/>
    <w:rsid w:val="00C6762D"/>
    <w:rsid w:val="00C7267F"/>
    <w:rsid w:val="00C8737F"/>
    <w:rsid w:val="00C9167A"/>
    <w:rsid w:val="00C92CE8"/>
    <w:rsid w:val="00CA10A7"/>
    <w:rsid w:val="00CB13D1"/>
    <w:rsid w:val="00CB3795"/>
    <w:rsid w:val="00CB613A"/>
    <w:rsid w:val="00CD4420"/>
    <w:rsid w:val="00CE1DB4"/>
    <w:rsid w:val="00D13F6B"/>
    <w:rsid w:val="00D1728F"/>
    <w:rsid w:val="00D243A0"/>
    <w:rsid w:val="00D26130"/>
    <w:rsid w:val="00D36357"/>
    <w:rsid w:val="00D85147"/>
    <w:rsid w:val="00D86F12"/>
    <w:rsid w:val="00D90D1C"/>
    <w:rsid w:val="00D94208"/>
    <w:rsid w:val="00D947F2"/>
    <w:rsid w:val="00D95EC6"/>
    <w:rsid w:val="00DA5784"/>
    <w:rsid w:val="00DA6973"/>
    <w:rsid w:val="00DB1ECE"/>
    <w:rsid w:val="00DC3889"/>
    <w:rsid w:val="00DC7791"/>
    <w:rsid w:val="00DD22FC"/>
    <w:rsid w:val="00DD6295"/>
    <w:rsid w:val="00E022CE"/>
    <w:rsid w:val="00E03BBF"/>
    <w:rsid w:val="00E14634"/>
    <w:rsid w:val="00E511BB"/>
    <w:rsid w:val="00E52D16"/>
    <w:rsid w:val="00E57FFE"/>
    <w:rsid w:val="00E8246B"/>
    <w:rsid w:val="00EB7F5F"/>
    <w:rsid w:val="00EE25D7"/>
    <w:rsid w:val="00EF045D"/>
    <w:rsid w:val="00EF5DD9"/>
    <w:rsid w:val="00EF7198"/>
    <w:rsid w:val="00F07B0D"/>
    <w:rsid w:val="00F13B29"/>
    <w:rsid w:val="00F16ABA"/>
    <w:rsid w:val="00F3230F"/>
    <w:rsid w:val="00F44247"/>
    <w:rsid w:val="00F445B3"/>
    <w:rsid w:val="00F46652"/>
    <w:rsid w:val="00F47C96"/>
    <w:rsid w:val="00F5603B"/>
    <w:rsid w:val="00F643A2"/>
    <w:rsid w:val="00F757CF"/>
    <w:rsid w:val="00F918A5"/>
    <w:rsid w:val="00F91A7F"/>
    <w:rsid w:val="00FA02CB"/>
    <w:rsid w:val="00FA1F47"/>
    <w:rsid w:val="00FA40B1"/>
    <w:rsid w:val="00FA5BEF"/>
    <w:rsid w:val="00FA6FF3"/>
    <w:rsid w:val="00FB4539"/>
    <w:rsid w:val="00FC12A5"/>
    <w:rsid w:val="00FC7C2E"/>
    <w:rsid w:val="00FD60B8"/>
    <w:rsid w:val="00FE7889"/>
    <w:rsid w:val="00FF2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0B8"/>
  </w:style>
  <w:style w:type="paragraph" w:styleId="Heading1">
    <w:name w:val="heading 1"/>
    <w:basedOn w:val="Normal"/>
    <w:next w:val="Normal"/>
    <w:qFormat/>
    <w:pPr>
      <w:keepNext/>
      <w:outlineLvl w:val="0"/>
    </w:pPr>
    <w:rPr>
      <w:rFonts w:ascii="Letter Gothic" w:hAnsi="Letter Gothic"/>
      <w:sz w:val="22"/>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ind w:left="360"/>
      <w:outlineLvl w:val="2"/>
    </w:pPr>
    <w:rPr>
      <w:rFonts w:ascii="Letter Gothic" w:hAnsi="Letter Gothic"/>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360"/>
    </w:pPr>
    <w:rPr>
      <w:rFonts w:ascii="Letter Gothic" w:hAnsi="Letter Gothic"/>
      <w:sz w:val="22"/>
    </w:rPr>
  </w:style>
  <w:style w:type="paragraph" w:styleId="EndnoteText">
    <w:name w:val="endnote text"/>
    <w:basedOn w:val="Normal"/>
    <w:semiHidden/>
    <w:pPr>
      <w:widowControl w:val="0"/>
      <w:tabs>
        <w:tab w:val="left" w:pos="-720"/>
      </w:tabs>
      <w:suppressAutoHyphens/>
    </w:pPr>
    <w:rPr>
      <w:rFonts w:ascii="Courier New" w:hAnsi="Courier New"/>
      <w:snapToGrid w:val="0"/>
      <w:sz w:val="24"/>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rPr>
      <w:color w:val="0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beforeAutospacing="1" w:after="100" w:afterAutospacing="1"/>
    </w:pPr>
    <w:rPr>
      <w:rFonts w:ascii="Arial" w:hAnsi="Arial" w:cs="Arial"/>
      <w:sz w:val="18"/>
      <w:szCs w:val="18"/>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odyText">
    <w:name w:val="Body Text"/>
    <w:basedOn w:val="Normal"/>
    <w:rsid w:val="00B10560"/>
    <w:pPr>
      <w:spacing w:after="120"/>
    </w:pPr>
  </w:style>
  <w:style w:type="character" w:styleId="Strong">
    <w:name w:val="Strong"/>
    <w:qFormat/>
    <w:rsid w:val="00A91A40"/>
    <w:rPr>
      <w:b/>
      <w:bCs/>
    </w:rPr>
  </w:style>
  <w:style w:type="table" w:styleId="TableGrid">
    <w:name w:val="Table Grid"/>
    <w:basedOn w:val="TableNormal"/>
    <w:rsid w:val="00461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07B2E"/>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807B2E"/>
  </w:style>
  <w:style w:type="character" w:customStyle="1" w:styleId="FooterChar">
    <w:name w:val="Footer Char"/>
    <w:basedOn w:val="DefaultParagraphFont"/>
    <w:link w:val="Footer"/>
    <w:uiPriority w:val="99"/>
    <w:rsid w:val="00C215C5"/>
  </w:style>
  <w:style w:type="paragraph" w:customStyle="1" w:styleId="FooterEven">
    <w:name w:val="Footer Even"/>
    <w:basedOn w:val="Normal"/>
    <w:qFormat/>
    <w:rsid w:val="00F91A7F"/>
    <w:pPr>
      <w:pBdr>
        <w:top w:val="single" w:sz="4" w:space="1" w:color="4F81BD" w:themeColor="accent1"/>
      </w:pBdr>
      <w:spacing w:after="180" w:line="264" w:lineRule="auto"/>
    </w:pPr>
    <w:rPr>
      <w:rFonts w:asciiTheme="minorHAnsi" w:eastAsiaTheme="minorHAnsi" w:hAnsiTheme="minorHAnsi"/>
      <w:color w:val="1F497D" w:themeColor="text2"/>
      <w:lang w:eastAsia="ja-JP"/>
    </w:rPr>
  </w:style>
  <w:style w:type="paragraph" w:styleId="ListParagraph">
    <w:name w:val="List Paragraph"/>
    <w:basedOn w:val="Normal"/>
    <w:uiPriority w:val="99"/>
    <w:qFormat/>
    <w:rsid w:val="005A73AE"/>
    <w:pPr>
      <w:ind w:left="7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0B8"/>
  </w:style>
  <w:style w:type="paragraph" w:styleId="Heading1">
    <w:name w:val="heading 1"/>
    <w:basedOn w:val="Normal"/>
    <w:next w:val="Normal"/>
    <w:qFormat/>
    <w:pPr>
      <w:keepNext/>
      <w:outlineLvl w:val="0"/>
    </w:pPr>
    <w:rPr>
      <w:rFonts w:ascii="Letter Gothic" w:hAnsi="Letter Gothic"/>
      <w:sz w:val="22"/>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ind w:left="360"/>
      <w:outlineLvl w:val="2"/>
    </w:pPr>
    <w:rPr>
      <w:rFonts w:ascii="Letter Gothic" w:hAnsi="Letter Gothic"/>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360"/>
    </w:pPr>
    <w:rPr>
      <w:rFonts w:ascii="Letter Gothic" w:hAnsi="Letter Gothic"/>
      <w:sz w:val="22"/>
    </w:rPr>
  </w:style>
  <w:style w:type="paragraph" w:styleId="EndnoteText">
    <w:name w:val="endnote text"/>
    <w:basedOn w:val="Normal"/>
    <w:semiHidden/>
    <w:pPr>
      <w:widowControl w:val="0"/>
      <w:tabs>
        <w:tab w:val="left" w:pos="-720"/>
      </w:tabs>
      <w:suppressAutoHyphens/>
    </w:pPr>
    <w:rPr>
      <w:rFonts w:ascii="Courier New" w:hAnsi="Courier New"/>
      <w:snapToGrid w:val="0"/>
      <w:sz w:val="24"/>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rPr>
      <w:color w:val="0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beforeAutospacing="1" w:after="100" w:afterAutospacing="1"/>
    </w:pPr>
    <w:rPr>
      <w:rFonts w:ascii="Arial" w:hAnsi="Arial" w:cs="Arial"/>
      <w:sz w:val="18"/>
      <w:szCs w:val="18"/>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BodyText">
    <w:name w:val="Body Text"/>
    <w:basedOn w:val="Normal"/>
    <w:rsid w:val="00B10560"/>
    <w:pPr>
      <w:spacing w:after="120"/>
    </w:pPr>
  </w:style>
  <w:style w:type="character" w:styleId="Strong">
    <w:name w:val="Strong"/>
    <w:qFormat/>
    <w:rsid w:val="00A91A40"/>
    <w:rPr>
      <w:b/>
      <w:bCs/>
    </w:rPr>
  </w:style>
  <w:style w:type="table" w:styleId="TableGrid">
    <w:name w:val="Table Grid"/>
    <w:basedOn w:val="TableNormal"/>
    <w:rsid w:val="00461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07B2E"/>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807B2E"/>
  </w:style>
  <w:style w:type="character" w:customStyle="1" w:styleId="FooterChar">
    <w:name w:val="Footer Char"/>
    <w:basedOn w:val="DefaultParagraphFont"/>
    <w:link w:val="Footer"/>
    <w:uiPriority w:val="99"/>
    <w:rsid w:val="00C215C5"/>
  </w:style>
  <w:style w:type="paragraph" w:customStyle="1" w:styleId="FooterEven">
    <w:name w:val="Footer Even"/>
    <w:basedOn w:val="Normal"/>
    <w:qFormat/>
    <w:rsid w:val="00F91A7F"/>
    <w:pPr>
      <w:pBdr>
        <w:top w:val="single" w:sz="4" w:space="1" w:color="4F81BD" w:themeColor="accent1"/>
      </w:pBdr>
      <w:spacing w:after="180" w:line="264" w:lineRule="auto"/>
    </w:pPr>
    <w:rPr>
      <w:rFonts w:asciiTheme="minorHAnsi" w:eastAsiaTheme="minorHAnsi" w:hAnsiTheme="minorHAnsi"/>
      <w:color w:val="1F497D" w:themeColor="text2"/>
      <w:lang w:eastAsia="ja-JP"/>
    </w:rPr>
  </w:style>
  <w:style w:type="paragraph" w:styleId="ListParagraph">
    <w:name w:val="List Paragraph"/>
    <w:basedOn w:val="Normal"/>
    <w:uiPriority w:val="99"/>
    <w:qFormat/>
    <w:rsid w:val="005A73AE"/>
    <w:pPr>
      <w:ind w:left="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916789">
      <w:bodyDiv w:val="1"/>
      <w:marLeft w:val="0"/>
      <w:marRight w:val="0"/>
      <w:marTop w:val="0"/>
      <w:marBottom w:val="0"/>
      <w:divBdr>
        <w:top w:val="none" w:sz="0" w:space="0" w:color="auto"/>
        <w:left w:val="none" w:sz="0" w:space="0" w:color="auto"/>
        <w:bottom w:val="none" w:sz="0" w:space="0" w:color="auto"/>
        <w:right w:val="none" w:sz="0" w:space="0" w:color="auto"/>
      </w:divBdr>
    </w:div>
    <w:div w:id="103927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said.gov/forms" TargetMode="External"/><Relationship Id="rId18" Type="http://schemas.openxmlformats.org/officeDocument/2006/relationships/hyperlink" Target="http://www.usaid.gov/business/business_opportunities/cib/subject.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globalcorps.com" TargetMode="External"/><Relationship Id="rId17" Type="http://schemas.openxmlformats.org/officeDocument/2006/relationships/hyperlink" Target="http://www.forms.gov/bgfPortal/main.do" TargetMode="External"/><Relationship Id="rId2" Type="http://schemas.openxmlformats.org/officeDocument/2006/relationships/numbering" Target="numbering.xml"/><Relationship Id="rId16" Type="http://schemas.openxmlformats.org/officeDocument/2006/relationships/hyperlink" Target="http://www.usaid.gov/form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aid.gov/our_work/cross-cutting_programs/transition_initiative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acquisition.gov/far/current/html/52_200_206.html" TargetMode="External"/><Relationship Id="rId23" Type="http://schemas.openxmlformats.org/officeDocument/2006/relationships/fontTable" Target="fontTable.xml"/><Relationship Id="rId10" Type="http://schemas.openxmlformats.org/officeDocument/2006/relationships/hyperlink" Target="file:///\\ausnapnaswash01\DCHA.PUB\DCHA.OTI.PUB\IC%20Access\Recruiting\OTI%20Templates\Solicitation%20Templates\www.globalcorps.com" TargetMode="External"/><Relationship Id="rId19" Type="http://schemas.openxmlformats.org/officeDocument/2006/relationships/hyperlink" Target="http://www.state.gov/m/a/dir/regs/fam/c23002.htm" TargetMode="External"/><Relationship Id="rId4" Type="http://schemas.microsoft.com/office/2007/relationships/stylesWithEffects" Target="stylesWithEffects.xml"/><Relationship Id="rId9" Type="http://schemas.openxmlformats.org/officeDocument/2006/relationships/hyperlink" Target="http://www.usaid.gov/forms" TargetMode="External"/><Relationship Id="rId14" Type="http://schemas.openxmlformats.org/officeDocument/2006/relationships/hyperlink" Target="file:///\\ausnapnaswash01\DCHA.PUB\DCHA.OTI.PUB\IC%20Access\Recruiting\OTI%20Templates\Solicitation%20Templates\www.globalcorps.com"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10ADD-1F27-4DE7-A684-434E4F7AB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5165</Words>
  <Characters>29443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SOLICITATION NUMBER: M/OP/DCHA/AFR-03-1704</vt:lpstr>
    </vt:vector>
  </TitlesOfParts>
  <Company>USAID</Company>
  <LinksUpToDate>false</LinksUpToDate>
  <CharactersWithSpaces>34539</CharactersWithSpaces>
  <SharedDoc>false</SharedDoc>
  <HLinks>
    <vt:vector size="60" baseType="variant">
      <vt:variant>
        <vt:i4>1441887</vt:i4>
      </vt:variant>
      <vt:variant>
        <vt:i4>27</vt:i4>
      </vt:variant>
      <vt:variant>
        <vt:i4>0</vt:i4>
      </vt:variant>
      <vt:variant>
        <vt:i4>5</vt:i4>
      </vt:variant>
      <vt:variant>
        <vt:lpwstr>http://www.state.gov/m/a/dir/regs/fam/c23002.htm</vt:lpwstr>
      </vt:variant>
      <vt:variant>
        <vt:lpwstr/>
      </vt:variant>
      <vt:variant>
        <vt:i4>8323158</vt:i4>
      </vt:variant>
      <vt:variant>
        <vt:i4>24</vt:i4>
      </vt:variant>
      <vt:variant>
        <vt:i4>0</vt:i4>
      </vt:variant>
      <vt:variant>
        <vt:i4>5</vt:i4>
      </vt:variant>
      <vt:variant>
        <vt:lpwstr>http://www.usaid.gov/business/business_opportunities/cib/subject.html</vt:lpwstr>
      </vt:variant>
      <vt:variant>
        <vt:lpwstr>psc</vt:lpwstr>
      </vt:variant>
      <vt:variant>
        <vt:i4>7012476</vt:i4>
      </vt:variant>
      <vt:variant>
        <vt:i4>21</vt:i4>
      </vt:variant>
      <vt:variant>
        <vt:i4>0</vt:i4>
      </vt:variant>
      <vt:variant>
        <vt:i4>5</vt:i4>
      </vt:variant>
      <vt:variant>
        <vt:lpwstr>http://www.forms.gov/bgfPortal/main.do</vt:lpwstr>
      </vt:variant>
      <vt:variant>
        <vt:lpwstr/>
      </vt:variant>
      <vt:variant>
        <vt:i4>2949158</vt:i4>
      </vt:variant>
      <vt:variant>
        <vt:i4>18</vt:i4>
      </vt:variant>
      <vt:variant>
        <vt:i4>0</vt:i4>
      </vt:variant>
      <vt:variant>
        <vt:i4>5</vt:i4>
      </vt:variant>
      <vt:variant>
        <vt:lpwstr>http://www.usaid.gov/forms/</vt:lpwstr>
      </vt:variant>
      <vt:variant>
        <vt:lpwstr/>
      </vt:variant>
      <vt:variant>
        <vt:i4>4915273</vt:i4>
      </vt:variant>
      <vt:variant>
        <vt:i4>15</vt:i4>
      </vt:variant>
      <vt:variant>
        <vt:i4>0</vt:i4>
      </vt:variant>
      <vt:variant>
        <vt:i4>5</vt:i4>
      </vt:variant>
      <vt:variant>
        <vt:lpwstr>https://www.acquisition.gov/far/current/html/52_200_206.html</vt:lpwstr>
      </vt:variant>
      <vt:variant>
        <vt:lpwstr/>
      </vt:variant>
      <vt:variant>
        <vt:i4>3866671</vt:i4>
      </vt:variant>
      <vt:variant>
        <vt:i4>12</vt:i4>
      </vt:variant>
      <vt:variant>
        <vt:i4>0</vt:i4>
      </vt:variant>
      <vt:variant>
        <vt:i4>5</vt:i4>
      </vt:variant>
      <vt:variant>
        <vt:lpwstr>\\RUMBLE\Public\GlobalCorps-1\Templates, Forms, and Logos\OTI\Solicitation Templates\www.globalcorps.com</vt:lpwstr>
      </vt:variant>
      <vt:variant>
        <vt:lpwstr/>
      </vt:variant>
      <vt:variant>
        <vt:i4>1245190</vt:i4>
      </vt:variant>
      <vt:variant>
        <vt:i4>9</vt:i4>
      </vt:variant>
      <vt:variant>
        <vt:i4>0</vt:i4>
      </vt:variant>
      <vt:variant>
        <vt:i4>5</vt:i4>
      </vt:variant>
      <vt:variant>
        <vt:lpwstr>http://www.gsa.gov/Portal/gsa/ep/formslibrary.do</vt:lpwstr>
      </vt:variant>
      <vt:variant>
        <vt:lpwstr/>
      </vt:variant>
      <vt:variant>
        <vt:i4>2949158</vt:i4>
      </vt:variant>
      <vt:variant>
        <vt:i4>6</vt:i4>
      </vt:variant>
      <vt:variant>
        <vt:i4>0</vt:i4>
      </vt:variant>
      <vt:variant>
        <vt:i4>5</vt:i4>
      </vt:variant>
      <vt:variant>
        <vt:lpwstr>http://www.usaid.gov/forms</vt:lpwstr>
      </vt:variant>
      <vt:variant>
        <vt:lpwstr/>
      </vt:variant>
      <vt:variant>
        <vt:i4>3014764</vt:i4>
      </vt:variant>
      <vt:variant>
        <vt:i4>3</vt:i4>
      </vt:variant>
      <vt:variant>
        <vt:i4>0</vt:i4>
      </vt:variant>
      <vt:variant>
        <vt:i4>5</vt:i4>
      </vt:variant>
      <vt:variant>
        <vt:lpwstr>http://www.globalcorps.com/</vt:lpwstr>
      </vt:variant>
      <vt:variant>
        <vt:lpwstr/>
      </vt:variant>
      <vt:variant>
        <vt:i4>1835049</vt:i4>
      </vt:variant>
      <vt:variant>
        <vt:i4>0</vt:i4>
      </vt:variant>
      <vt:variant>
        <vt:i4>0</vt:i4>
      </vt:variant>
      <vt:variant>
        <vt:i4>5</vt:i4>
      </vt:variant>
      <vt:variant>
        <vt:lpwstr>http://www.usaid.gov/our_work/cross-cutting_programs/transition_initiatives/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SOLICITATION NUMBER: M/OP/DCHA/AFR-03-1704</dc:title>
  <dc:subject/>
  <dc:creator>Johnson, Adrianne (DCHA/OTI)</dc:creator>
  <cp:keywords/>
  <dc:description/>
  <cp:lastModifiedBy>cshelley</cp:lastModifiedBy>
  <cp:revision>2</cp:revision>
  <cp:lastPrinted>2012-04-24T13:39:00Z</cp:lastPrinted>
  <dcterms:created xsi:type="dcterms:W3CDTF">2012-04-24T15:09:00Z</dcterms:created>
  <dcterms:modified xsi:type="dcterms:W3CDTF">2012-04-24T15:09:00Z</dcterms:modified>
</cp:coreProperties>
</file>